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F4" w:rsidRPr="00321E6A" w:rsidRDefault="002E0AF4" w:rsidP="002E0AF4">
      <w:pPr>
        <w:jc w:val="center"/>
        <w:rPr>
          <w:b/>
          <w:color w:val="000000" w:themeColor="text1"/>
          <w:sz w:val="24"/>
          <w:szCs w:val="24"/>
          <w:lang w:val="es-MX"/>
        </w:rPr>
      </w:pPr>
      <w:r w:rsidRPr="00321E6A">
        <w:rPr>
          <w:b/>
          <w:color w:val="000000" w:themeColor="text1"/>
          <w:sz w:val="24"/>
          <w:szCs w:val="24"/>
          <w:lang w:val="es-MX"/>
        </w:rPr>
        <w:t>Resolución N</w:t>
      </w:r>
      <w:r w:rsidR="0055345F" w:rsidRPr="00321E6A">
        <w:rPr>
          <w:b/>
          <w:color w:val="000000" w:themeColor="text1"/>
          <w:sz w:val="24"/>
          <w:szCs w:val="24"/>
          <w:lang w:val="es-MX"/>
        </w:rPr>
        <w:t>. TAT</w:t>
      </w:r>
      <w:r w:rsidR="000C6CFA" w:rsidRPr="00321E6A">
        <w:rPr>
          <w:b/>
          <w:color w:val="000000" w:themeColor="text1"/>
          <w:sz w:val="24"/>
          <w:szCs w:val="24"/>
          <w:lang w:val="es-MX"/>
        </w:rPr>
        <w:t>-</w:t>
      </w:r>
      <w:r w:rsidR="00AE6BC0">
        <w:rPr>
          <w:b/>
          <w:color w:val="000000" w:themeColor="text1"/>
          <w:sz w:val="24"/>
          <w:szCs w:val="24"/>
          <w:lang w:val="es-MX"/>
        </w:rPr>
        <w:t>2069</w:t>
      </w:r>
      <w:r w:rsidR="006C54AF" w:rsidRPr="00321E6A">
        <w:rPr>
          <w:b/>
          <w:color w:val="000000" w:themeColor="text1"/>
          <w:sz w:val="24"/>
          <w:szCs w:val="24"/>
          <w:lang w:val="es-MX"/>
        </w:rPr>
        <w:t>-201</w:t>
      </w:r>
      <w:r w:rsidR="0058248B" w:rsidRPr="00321E6A">
        <w:rPr>
          <w:b/>
          <w:color w:val="000000" w:themeColor="text1"/>
          <w:sz w:val="24"/>
          <w:szCs w:val="24"/>
          <w:lang w:val="es-MX"/>
        </w:rPr>
        <w:t>1</w:t>
      </w:r>
    </w:p>
    <w:p w:rsidR="002E0AF4" w:rsidRPr="00321E6A" w:rsidRDefault="002E0AF4" w:rsidP="002E0AF4">
      <w:pPr>
        <w:jc w:val="center"/>
        <w:rPr>
          <w:color w:val="000000" w:themeColor="text1"/>
          <w:sz w:val="24"/>
          <w:szCs w:val="24"/>
          <w:lang w:val="es-MX"/>
        </w:rPr>
      </w:pPr>
    </w:p>
    <w:p w:rsidR="002E0AF4" w:rsidRPr="00321E6A" w:rsidRDefault="002E0AF4" w:rsidP="002E0AF4">
      <w:pPr>
        <w:pStyle w:val="Textoindependiente2"/>
        <w:rPr>
          <w:color w:val="000000" w:themeColor="text1"/>
          <w:szCs w:val="24"/>
        </w:rPr>
      </w:pPr>
      <w:r w:rsidRPr="00321E6A">
        <w:rPr>
          <w:b/>
          <w:color w:val="000000" w:themeColor="text1"/>
          <w:szCs w:val="24"/>
        </w:rPr>
        <w:t>TRIBUNAL ADMINISTRATIVO DE TRANSPORTE</w:t>
      </w:r>
      <w:r w:rsidRPr="00321E6A">
        <w:rPr>
          <w:color w:val="000000" w:themeColor="text1"/>
          <w:szCs w:val="24"/>
        </w:rPr>
        <w:t xml:space="preserve">. San José, a las </w:t>
      </w:r>
      <w:r w:rsidR="00AE6BC0">
        <w:rPr>
          <w:color w:val="000000" w:themeColor="text1"/>
          <w:szCs w:val="24"/>
        </w:rPr>
        <w:t>quince horas veinticinco</w:t>
      </w:r>
      <w:r w:rsidR="006C54AF" w:rsidRPr="00321E6A">
        <w:rPr>
          <w:color w:val="000000" w:themeColor="text1"/>
          <w:szCs w:val="24"/>
        </w:rPr>
        <w:t xml:space="preserve"> </w:t>
      </w:r>
      <w:r w:rsidRPr="00321E6A">
        <w:rPr>
          <w:color w:val="000000" w:themeColor="text1"/>
          <w:szCs w:val="24"/>
        </w:rPr>
        <w:t xml:space="preserve">minutos del </w:t>
      </w:r>
      <w:r w:rsidR="00AE6BC0">
        <w:rPr>
          <w:color w:val="000000" w:themeColor="text1"/>
          <w:szCs w:val="24"/>
        </w:rPr>
        <w:t>treinta y uno</w:t>
      </w:r>
      <w:r w:rsidR="000C6CFA" w:rsidRPr="00321E6A">
        <w:rPr>
          <w:color w:val="000000" w:themeColor="text1"/>
          <w:szCs w:val="24"/>
        </w:rPr>
        <w:t xml:space="preserve"> de </w:t>
      </w:r>
      <w:r w:rsidR="00790336">
        <w:rPr>
          <w:color w:val="000000" w:themeColor="text1"/>
          <w:szCs w:val="24"/>
        </w:rPr>
        <w:t>agosto</w:t>
      </w:r>
      <w:r w:rsidR="006C54AF" w:rsidRPr="00321E6A">
        <w:rPr>
          <w:color w:val="000000" w:themeColor="text1"/>
          <w:szCs w:val="24"/>
        </w:rPr>
        <w:t xml:space="preserve"> del dos mil </w:t>
      </w:r>
      <w:r w:rsidR="0058248B" w:rsidRPr="00321E6A">
        <w:rPr>
          <w:color w:val="000000" w:themeColor="text1"/>
          <w:szCs w:val="24"/>
        </w:rPr>
        <w:t>once</w:t>
      </w:r>
      <w:r w:rsidR="006C54AF" w:rsidRPr="00321E6A">
        <w:rPr>
          <w:color w:val="000000" w:themeColor="text1"/>
          <w:szCs w:val="24"/>
        </w:rPr>
        <w:t>.</w:t>
      </w:r>
    </w:p>
    <w:p w:rsidR="002E0AF4" w:rsidRPr="00321E6A" w:rsidRDefault="002E0AF4" w:rsidP="002E0AF4">
      <w:pPr>
        <w:jc w:val="both"/>
        <w:rPr>
          <w:color w:val="000000" w:themeColor="text1"/>
          <w:sz w:val="24"/>
          <w:szCs w:val="24"/>
        </w:rPr>
      </w:pPr>
    </w:p>
    <w:p w:rsidR="00CC31A0" w:rsidRPr="00321E6A" w:rsidRDefault="00286876" w:rsidP="00286876">
      <w:pPr>
        <w:tabs>
          <w:tab w:val="left" w:pos="5653"/>
        </w:tabs>
        <w:jc w:val="both"/>
        <w:rPr>
          <w:color w:val="000000" w:themeColor="text1"/>
          <w:sz w:val="24"/>
          <w:szCs w:val="24"/>
        </w:rPr>
      </w:pPr>
      <w:r w:rsidRPr="00321E6A">
        <w:rPr>
          <w:color w:val="000000" w:themeColor="text1"/>
          <w:sz w:val="24"/>
          <w:szCs w:val="24"/>
        </w:rPr>
        <w:tab/>
      </w:r>
    </w:p>
    <w:p w:rsidR="002E0AF4" w:rsidRPr="0037765F" w:rsidRDefault="002E0AF4" w:rsidP="002E0AF4">
      <w:pPr>
        <w:jc w:val="both"/>
        <w:rPr>
          <w:b/>
          <w:color w:val="000000" w:themeColor="text1"/>
          <w:sz w:val="24"/>
          <w:szCs w:val="24"/>
        </w:rPr>
      </w:pPr>
      <w:r w:rsidRPr="00321E6A">
        <w:rPr>
          <w:color w:val="000000" w:themeColor="text1"/>
          <w:sz w:val="24"/>
          <w:szCs w:val="24"/>
        </w:rPr>
        <w:t xml:space="preserve">Se conoce </w:t>
      </w:r>
      <w:r w:rsidR="0055345F" w:rsidRPr="00321E6A">
        <w:rPr>
          <w:color w:val="000000" w:themeColor="text1"/>
          <w:sz w:val="24"/>
          <w:szCs w:val="24"/>
        </w:rPr>
        <w:t xml:space="preserve">Recurso de Apelación en Subsidio, interpuesto por </w:t>
      </w:r>
      <w:r w:rsidR="00E47E4C" w:rsidRPr="00321E6A">
        <w:rPr>
          <w:b/>
          <w:color w:val="000000" w:themeColor="text1"/>
          <w:sz w:val="24"/>
          <w:szCs w:val="24"/>
        </w:rPr>
        <w:t>A</w:t>
      </w:r>
      <w:r w:rsidR="002F1ABA">
        <w:rPr>
          <w:b/>
          <w:color w:val="000000" w:themeColor="text1"/>
          <w:sz w:val="24"/>
          <w:szCs w:val="24"/>
        </w:rPr>
        <w:t>.</w:t>
      </w:r>
      <w:r w:rsidR="00B033EC" w:rsidRPr="00321E6A">
        <w:rPr>
          <w:b/>
          <w:color w:val="000000" w:themeColor="text1"/>
          <w:sz w:val="24"/>
          <w:szCs w:val="24"/>
        </w:rPr>
        <w:t>H</w:t>
      </w:r>
      <w:r w:rsidR="002F1ABA">
        <w:rPr>
          <w:b/>
          <w:color w:val="000000" w:themeColor="text1"/>
          <w:sz w:val="24"/>
          <w:szCs w:val="24"/>
        </w:rPr>
        <w:t>.</w:t>
      </w:r>
      <w:r w:rsidR="00B033EC" w:rsidRPr="00321E6A">
        <w:rPr>
          <w:b/>
          <w:color w:val="000000" w:themeColor="text1"/>
          <w:sz w:val="24"/>
          <w:szCs w:val="24"/>
        </w:rPr>
        <w:t>V</w:t>
      </w:r>
      <w:r w:rsidR="002F1ABA">
        <w:rPr>
          <w:b/>
          <w:color w:val="000000" w:themeColor="text1"/>
          <w:sz w:val="24"/>
          <w:szCs w:val="24"/>
        </w:rPr>
        <w:t>.</w:t>
      </w:r>
      <w:r w:rsidR="0055345F" w:rsidRPr="00321E6A">
        <w:rPr>
          <w:color w:val="000000" w:themeColor="text1"/>
          <w:sz w:val="24"/>
          <w:szCs w:val="24"/>
        </w:rPr>
        <w:t xml:space="preserve"> cédula </w:t>
      </w:r>
      <w:r w:rsidR="00D33EC7" w:rsidRPr="00321E6A">
        <w:rPr>
          <w:color w:val="000000" w:themeColor="text1"/>
          <w:sz w:val="24"/>
          <w:szCs w:val="24"/>
        </w:rPr>
        <w:t>de identidad número</w:t>
      </w:r>
      <w:r w:rsidR="002F1ABA">
        <w:rPr>
          <w:color w:val="000000" w:themeColor="text1"/>
          <w:sz w:val="24"/>
          <w:szCs w:val="24"/>
        </w:rPr>
        <w:t>…</w:t>
      </w:r>
      <w:r w:rsidR="00D33EC7" w:rsidRPr="00321E6A">
        <w:rPr>
          <w:color w:val="000000" w:themeColor="text1"/>
          <w:sz w:val="24"/>
          <w:szCs w:val="24"/>
        </w:rPr>
        <w:t xml:space="preserve">, </w:t>
      </w:r>
      <w:r w:rsidR="0055345F" w:rsidRPr="00321E6A">
        <w:rPr>
          <w:color w:val="000000" w:themeColor="text1"/>
          <w:sz w:val="24"/>
          <w:szCs w:val="24"/>
        </w:rPr>
        <w:t xml:space="preserve">contra el </w:t>
      </w:r>
      <w:r w:rsidR="00E47E4C" w:rsidRPr="00321E6A">
        <w:rPr>
          <w:color w:val="000000" w:themeColor="text1"/>
          <w:sz w:val="24"/>
          <w:szCs w:val="24"/>
        </w:rPr>
        <w:t xml:space="preserve">Artículo </w:t>
      </w:r>
      <w:r w:rsidR="00321E6A" w:rsidRPr="00321E6A">
        <w:rPr>
          <w:color w:val="000000" w:themeColor="text1"/>
          <w:sz w:val="24"/>
          <w:szCs w:val="24"/>
        </w:rPr>
        <w:t>3.1.47</w:t>
      </w:r>
      <w:r w:rsidR="00E47E4C" w:rsidRPr="00321E6A">
        <w:rPr>
          <w:color w:val="000000" w:themeColor="text1"/>
          <w:sz w:val="24"/>
          <w:szCs w:val="24"/>
        </w:rPr>
        <w:t xml:space="preserve"> </w:t>
      </w:r>
      <w:r w:rsidR="0055345F" w:rsidRPr="00321E6A">
        <w:rPr>
          <w:color w:val="000000" w:themeColor="text1"/>
          <w:sz w:val="24"/>
          <w:szCs w:val="24"/>
        </w:rPr>
        <w:t xml:space="preserve">de la Sesión Ordinaria </w:t>
      </w:r>
      <w:r w:rsidR="00321E6A" w:rsidRPr="00321E6A">
        <w:rPr>
          <w:color w:val="000000" w:themeColor="text1"/>
          <w:sz w:val="24"/>
          <w:szCs w:val="24"/>
        </w:rPr>
        <w:t>33</w:t>
      </w:r>
      <w:r w:rsidR="00D33EC7" w:rsidRPr="00321E6A">
        <w:rPr>
          <w:color w:val="000000" w:themeColor="text1"/>
          <w:sz w:val="24"/>
          <w:szCs w:val="24"/>
        </w:rPr>
        <w:t>-</w:t>
      </w:r>
      <w:r w:rsidR="00321E6A" w:rsidRPr="00321E6A">
        <w:rPr>
          <w:color w:val="000000" w:themeColor="text1"/>
          <w:sz w:val="24"/>
          <w:szCs w:val="24"/>
        </w:rPr>
        <w:t>2008</w:t>
      </w:r>
      <w:r w:rsidR="0055345F" w:rsidRPr="00321E6A">
        <w:rPr>
          <w:color w:val="000000" w:themeColor="text1"/>
          <w:sz w:val="24"/>
          <w:szCs w:val="24"/>
        </w:rPr>
        <w:t xml:space="preserve"> del </w:t>
      </w:r>
      <w:r w:rsidR="00321E6A" w:rsidRPr="00321E6A">
        <w:rPr>
          <w:color w:val="000000" w:themeColor="text1"/>
          <w:sz w:val="24"/>
          <w:szCs w:val="24"/>
        </w:rPr>
        <w:t>1</w:t>
      </w:r>
      <w:r w:rsidR="00AA1700" w:rsidRPr="00321E6A">
        <w:rPr>
          <w:color w:val="000000" w:themeColor="text1"/>
          <w:sz w:val="24"/>
          <w:szCs w:val="24"/>
        </w:rPr>
        <w:t>3</w:t>
      </w:r>
      <w:r w:rsidR="0055345F" w:rsidRPr="00321E6A">
        <w:rPr>
          <w:color w:val="000000" w:themeColor="text1"/>
          <w:sz w:val="24"/>
          <w:szCs w:val="24"/>
        </w:rPr>
        <w:t xml:space="preserve"> de </w:t>
      </w:r>
      <w:r w:rsidR="00321E6A" w:rsidRPr="00321E6A">
        <w:rPr>
          <w:color w:val="000000" w:themeColor="text1"/>
          <w:sz w:val="24"/>
          <w:szCs w:val="24"/>
        </w:rPr>
        <w:t>mayo del 2008</w:t>
      </w:r>
      <w:r w:rsidR="0055345F" w:rsidRPr="00321E6A">
        <w:rPr>
          <w:color w:val="000000" w:themeColor="text1"/>
          <w:sz w:val="24"/>
          <w:szCs w:val="24"/>
        </w:rPr>
        <w:t xml:space="preserve">, celebrada por la Junta Directiva del Consejo </w:t>
      </w:r>
      <w:r w:rsidR="0055345F" w:rsidRPr="0037765F">
        <w:rPr>
          <w:color w:val="000000" w:themeColor="text1"/>
          <w:sz w:val="24"/>
          <w:szCs w:val="24"/>
        </w:rPr>
        <w:t>de Transporte Público</w:t>
      </w:r>
      <w:r w:rsidRPr="0037765F">
        <w:rPr>
          <w:color w:val="000000" w:themeColor="text1"/>
          <w:sz w:val="24"/>
          <w:szCs w:val="24"/>
        </w:rPr>
        <w:t xml:space="preserve">. </w:t>
      </w:r>
      <w:r w:rsidRPr="0037765F">
        <w:rPr>
          <w:b/>
          <w:color w:val="000000" w:themeColor="text1"/>
          <w:sz w:val="24"/>
          <w:szCs w:val="24"/>
        </w:rPr>
        <w:t>Expediente Administrativo N. TAT-</w:t>
      </w:r>
      <w:r w:rsidR="00321E6A" w:rsidRPr="0037765F">
        <w:rPr>
          <w:b/>
          <w:color w:val="000000" w:themeColor="text1"/>
          <w:sz w:val="24"/>
          <w:szCs w:val="24"/>
        </w:rPr>
        <w:t>022</w:t>
      </w:r>
      <w:r w:rsidRPr="0037765F">
        <w:rPr>
          <w:b/>
          <w:color w:val="000000" w:themeColor="text1"/>
          <w:sz w:val="24"/>
          <w:szCs w:val="24"/>
        </w:rPr>
        <w:t>-</w:t>
      </w:r>
      <w:r w:rsidR="00321E6A" w:rsidRPr="0037765F">
        <w:rPr>
          <w:b/>
          <w:color w:val="000000" w:themeColor="text1"/>
          <w:sz w:val="24"/>
          <w:szCs w:val="24"/>
        </w:rPr>
        <w:t>11</w:t>
      </w:r>
      <w:r w:rsidRPr="0037765F">
        <w:rPr>
          <w:b/>
          <w:color w:val="000000" w:themeColor="text1"/>
          <w:sz w:val="24"/>
          <w:szCs w:val="24"/>
        </w:rPr>
        <w:t>.</w:t>
      </w:r>
    </w:p>
    <w:p w:rsidR="00496937" w:rsidRPr="0037765F" w:rsidRDefault="00496937" w:rsidP="002E0AF4">
      <w:pPr>
        <w:jc w:val="both"/>
        <w:rPr>
          <w:color w:val="000000" w:themeColor="text1"/>
          <w:sz w:val="24"/>
          <w:szCs w:val="24"/>
        </w:rPr>
      </w:pPr>
    </w:p>
    <w:p w:rsidR="002E0AF4" w:rsidRPr="0037765F" w:rsidRDefault="0055345F" w:rsidP="002E0AF4">
      <w:pPr>
        <w:pStyle w:val="Textoindependiente2"/>
        <w:jc w:val="center"/>
        <w:rPr>
          <w:b/>
          <w:color w:val="000000" w:themeColor="text1"/>
          <w:szCs w:val="24"/>
        </w:rPr>
      </w:pPr>
      <w:r w:rsidRPr="0037765F">
        <w:rPr>
          <w:b/>
          <w:color w:val="000000" w:themeColor="text1"/>
          <w:szCs w:val="24"/>
        </w:rPr>
        <w:t>RESULTANDO</w:t>
      </w:r>
    </w:p>
    <w:p w:rsidR="00496937" w:rsidRPr="0037765F" w:rsidRDefault="00496937" w:rsidP="002E0AF4">
      <w:pPr>
        <w:pStyle w:val="Textoindependiente2"/>
        <w:jc w:val="center"/>
        <w:rPr>
          <w:b/>
          <w:color w:val="000000" w:themeColor="text1"/>
          <w:szCs w:val="24"/>
        </w:rPr>
      </w:pPr>
    </w:p>
    <w:p w:rsidR="002E0AF4" w:rsidRPr="0037765F" w:rsidRDefault="002E0AF4" w:rsidP="002E0AF4">
      <w:pPr>
        <w:jc w:val="both"/>
        <w:rPr>
          <w:color w:val="000000" w:themeColor="text1"/>
          <w:sz w:val="24"/>
          <w:szCs w:val="24"/>
        </w:rPr>
      </w:pPr>
      <w:r w:rsidRPr="0037765F">
        <w:rPr>
          <w:b/>
          <w:color w:val="000000" w:themeColor="text1"/>
          <w:sz w:val="24"/>
          <w:szCs w:val="24"/>
        </w:rPr>
        <w:t>PRIMERO</w:t>
      </w:r>
      <w:r w:rsidR="00AB0920" w:rsidRPr="0037765F">
        <w:rPr>
          <w:b/>
          <w:color w:val="000000" w:themeColor="text1"/>
          <w:sz w:val="24"/>
          <w:szCs w:val="24"/>
        </w:rPr>
        <w:t>.-</w:t>
      </w:r>
      <w:r w:rsidRPr="0037765F">
        <w:rPr>
          <w:b/>
          <w:color w:val="000000" w:themeColor="text1"/>
          <w:sz w:val="24"/>
          <w:szCs w:val="24"/>
        </w:rPr>
        <w:t xml:space="preserve"> </w:t>
      </w:r>
      <w:r w:rsidR="00D33EC7" w:rsidRPr="0037765F">
        <w:rPr>
          <w:color w:val="000000" w:themeColor="text1"/>
          <w:sz w:val="24"/>
          <w:szCs w:val="24"/>
        </w:rPr>
        <w:t>La Junta Directiva del Consejo de Transporte</w:t>
      </w:r>
      <w:r w:rsidR="00AA1700" w:rsidRPr="0037765F">
        <w:rPr>
          <w:color w:val="000000" w:themeColor="text1"/>
          <w:sz w:val="24"/>
          <w:szCs w:val="24"/>
        </w:rPr>
        <w:t xml:space="preserve"> Público </w:t>
      </w:r>
      <w:r w:rsidR="00AD347B" w:rsidRPr="0037765F">
        <w:rPr>
          <w:color w:val="000000" w:themeColor="text1"/>
          <w:sz w:val="24"/>
          <w:szCs w:val="24"/>
        </w:rPr>
        <w:t xml:space="preserve">consideró </w:t>
      </w:r>
      <w:r w:rsidR="00AA1700" w:rsidRPr="0037765F">
        <w:rPr>
          <w:color w:val="000000" w:themeColor="text1"/>
          <w:sz w:val="24"/>
          <w:szCs w:val="24"/>
        </w:rPr>
        <w:t xml:space="preserve">en el Artículo </w:t>
      </w:r>
      <w:r w:rsidR="00321E6A" w:rsidRPr="0037765F">
        <w:rPr>
          <w:color w:val="000000" w:themeColor="text1"/>
          <w:sz w:val="24"/>
          <w:szCs w:val="24"/>
        </w:rPr>
        <w:t>3.1.47</w:t>
      </w:r>
      <w:r w:rsidR="00E47E4C" w:rsidRPr="0037765F">
        <w:rPr>
          <w:color w:val="000000" w:themeColor="text1"/>
          <w:sz w:val="24"/>
          <w:szCs w:val="24"/>
        </w:rPr>
        <w:t xml:space="preserve"> </w:t>
      </w:r>
      <w:r w:rsidR="00D33EC7" w:rsidRPr="0037765F">
        <w:rPr>
          <w:color w:val="000000" w:themeColor="text1"/>
          <w:sz w:val="24"/>
          <w:szCs w:val="24"/>
        </w:rPr>
        <w:t xml:space="preserve">de la Sesión Ordinaria </w:t>
      </w:r>
      <w:r w:rsidR="00321E6A" w:rsidRPr="0037765F">
        <w:rPr>
          <w:color w:val="000000" w:themeColor="text1"/>
          <w:sz w:val="24"/>
          <w:szCs w:val="24"/>
        </w:rPr>
        <w:t>3</w:t>
      </w:r>
      <w:r w:rsidR="00AA1700" w:rsidRPr="0037765F">
        <w:rPr>
          <w:color w:val="000000" w:themeColor="text1"/>
          <w:sz w:val="24"/>
          <w:szCs w:val="24"/>
        </w:rPr>
        <w:t>3</w:t>
      </w:r>
      <w:r w:rsidR="00321E6A" w:rsidRPr="0037765F">
        <w:rPr>
          <w:color w:val="000000" w:themeColor="text1"/>
          <w:sz w:val="24"/>
          <w:szCs w:val="24"/>
        </w:rPr>
        <w:t>-2008</w:t>
      </w:r>
      <w:r w:rsidR="00E47E4C" w:rsidRPr="0037765F">
        <w:rPr>
          <w:color w:val="000000" w:themeColor="text1"/>
          <w:sz w:val="24"/>
          <w:szCs w:val="24"/>
        </w:rPr>
        <w:t xml:space="preserve"> </w:t>
      </w:r>
      <w:r w:rsidR="00321E6A" w:rsidRPr="0037765F">
        <w:rPr>
          <w:color w:val="000000" w:themeColor="text1"/>
          <w:sz w:val="24"/>
          <w:szCs w:val="24"/>
        </w:rPr>
        <w:t>del 1</w:t>
      </w:r>
      <w:r w:rsidR="00AA1700" w:rsidRPr="0037765F">
        <w:rPr>
          <w:color w:val="000000" w:themeColor="text1"/>
          <w:sz w:val="24"/>
          <w:szCs w:val="24"/>
        </w:rPr>
        <w:t>3</w:t>
      </w:r>
      <w:r w:rsidR="00E47E4C" w:rsidRPr="0037765F">
        <w:rPr>
          <w:color w:val="000000" w:themeColor="text1"/>
          <w:sz w:val="24"/>
          <w:szCs w:val="24"/>
        </w:rPr>
        <w:t xml:space="preserve"> de </w:t>
      </w:r>
      <w:r w:rsidR="00321E6A" w:rsidRPr="0037765F">
        <w:rPr>
          <w:color w:val="000000" w:themeColor="text1"/>
          <w:sz w:val="24"/>
          <w:szCs w:val="24"/>
        </w:rPr>
        <w:t>mayo del 20</w:t>
      </w:r>
      <w:r w:rsidR="00E47E4C" w:rsidRPr="0037765F">
        <w:rPr>
          <w:color w:val="000000" w:themeColor="text1"/>
          <w:sz w:val="24"/>
          <w:szCs w:val="24"/>
        </w:rPr>
        <w:t>0</w:t>
      </w:r>
      <w:r w:rsidR="00321E6A" w:rsidRPr="0037765F">
        <w:rPr>
          <w:color w:val="000000" w:themeColor="text1"/>
          <w:sz w:val="24"/>
          <w:szCs w:val="24"/>
        </w:rPr>
        <w:t>8</w:t>
      </w:r>
      <w:r w:rsidR="00AD347B" w:rsidRPr="0037765F">
        <w:rPr>
          <w:color w:val="000000" w:themeColor="text1"/>
          <w:sz w:val="24"/>
          <w:szCs w:val="24"/>
        </w:rPr>
        <w:t xml:space="preserve"> lo siguiente</w:t>
      </w:r>
      <w:r w:rsidRPr="0037765F">
        <w:rPr>
          <w:color w:val="000000" w:themeColor="text1"/>
          <w:sz w:val="24"/>
          <w:szCs w:val="24"/>
        </w:rPr>
        <w:t>:</w:t>
      </w:r>
    </w:p>
    <w:p w:rsidR="0037765F" w:rsidRDefault="0037765F" w:rsidP="0037765F">
      <w:pPr>
        <w:tabs>
          <w:tab w:val="left" w:pos="540"/>
        </w:tabs>
        <w:ind w:left="851" w:right="851"/>
        <w:jc w:val="both"/>
        <w:rPr>
          <w:color w:val="000000" w:themeColor="text1"/>
          <w:sz w:val="22"/>
          <w:szCs w:val="22"/>
        </w:rPr>
      </w:pPr>
    </w:p>
    <w:p w:rsidR="0037765F" w:rsidRPr="0037765F" w:rsidRDefault="00FF72D6" w:rsidP="0037765F">
      <w:pPr>
        <w:tabs>
          <w:tab w:val="left" w:pos="540"/>
        </w:tabs>
        <w:ind w:left="851" w:right="851"/>
        <w:jc w:val="both"/>
        <w:rPr>
          <w:bCs/>
          <w:sz w:val="22"/>
          <w:szCs w:val="22"/>
        </w:rPr>
      </w:pPr>
      <w:r w:rsidRPr="0037765F">
        <w:rPr>
          <w:color w:val="000000" w:themeColor="text1"/>
          <w:sz w:val="22"/>
          <w:szCs w:val="22"/>
        </w:rPr>
        <w:t>“</w:t>
      </w:r>
      <w:r w:rsidR="00AD347B" w:rsidRPr="0037765F">
        <w:rPr>
          <w:color w:val="000000" w:themeColor="text1"/>
          <w:sz w:val="22"/>
          <w:szCs w:val="22"/>
        </w:rPr>
        <w:t>(…)</w:t>
      </w:r>
    </w:p>
    <w:p w:rsidR="0037765F" w:rsidRPr="0037765F" w:rsidRDefault="0037765F" w:rsidP="0037765F">
      <w:pPr>
        <w:numPr>
          <w:ilvl w:val="0"/>
          <w:numId w:val="23"/>
        </w:numPr>
        <w:tabs>
          <w:tab w:val="left" w:pos="540"/>
        </w:tabs>
        <w:ind w:left="851" w:right="851" w:firstLine="0"/>
        <w:jc w:val="both"/>
        <w:rPr>
          <w:sz w:val="22"/>
          <w:szCs w:val="22"/>
        </w:rPr>
      </w:pPr>
      <w:r w:rsidRPr="0037765F">
        <w:rPr>
          <w:bCs/>
          <w:sz w:val="22"/>
          <w:szCs w:val="22"/>
        </w:rPr>
        <w:t xml:space="preserve">Que es en atención a las normas legales citadas y el acuerdo Artículo 6.3 </w:t>
      </w:r>
      <w:r w:rsidRPr="0037765F">
        <w:rPr>
          <w:sz w:val="22"/>
          <w:szCs w:val="22"/>
        </w:rPr>
        <w:t>de la</w:t>
      </w:r>
      <w:r w:rsidRPr="0037765F">
        <w:rPr>
          <w:bCs/>
          <w:sz w:val="22"/>
          <w:szCs w:val="22"/>
        </w:rPr>
        <w:t xml:space="preserve"> Sesión Ordinaria 04-2007 </w:t>
      </w:r>
      <w:r w:rsidRPr="0037765F">
        <w:rPr>
          <w:sz w:val="22"/>
          <w:szCs w:val="22"/>
        </w:rPr>
        <w:t>de fecha</w:t>
      </w:r>
      <w:r w:rsidRPr="0037765F">
        <w:rPr>
          <w:bCs/>
          <w:sz w:val="22"/>
          <w:szCs w:val="22"/>
        </w:rPr>
        <w:t xml:space="preserve"> 16 de enero de 2007, </w:t>
      </w:r>
      <w:r w:rsidRPr="0037765F">
        <w:rPr>
          <w:sz w:val="22"/>
          <w:szCs w:val="22"/>
        </w:rPr>
        <w:t>emitido por la Junta Directiva del Consejo que</w:t>
      </w:r>
      <w:r w:rsidRPr="0037765F">
        <w:rPr>
          <w:bCs/>
          <w:sz w:val="22"/>
          <w:szCs w:val="22"/>
        </w:rPr>
        <w:t xml:space="preserve"> </w:t>
      </w:r>
      <w:r w:rsidRPr="0037765F">
        <w:rPr>
          <w:sz w:val="22"/>
          <w:szCs w:val="22"/>
        </w:rPr>
        <w:t xml:space="preserve">se inició el  procedimiento Administrativo nº </w:t>
      </w:r>
      <w:r w:rsidR="006A5724" w:rsidRPr="0037765F">
        <w:rPr>
          <w:bCs/>
          <w:sz w:val="22"/>
          <w:szCs w:val="22"/>
        </w:rPr>
        <w:fldChar w:fldCharType="begin">
          <w:ffData>
            <w:name w:val="Texto31"/>
            <w:enabled/>
            <w:calcOnExit w:val="0"/>
            <w:textInput/>
          </w:ffData>
        </w:fldChar>
      </w:r>
      <w:r w:rsidRPr="0037765F">
        <w:rPr>
          <w:bCs/>
          <w:sz w:val="22"/>
          <w:szCs w:val="22"/>
        </w:rPr>
        <w:instrText xml:space="preserve"> FORMTEXT </w:instrText>
      </w:r>
      <w:r w:rsidR="006A5724" w:rsidRPr="0037765F">
        <w:rPr>
          <w:bCs/>
          <w:sz w:val="22"/>
          <w:szCs w:val="22"/>
        </w:rPr>
      </w:r>
      <w:r w:rsidR="006A5724" w:rsidRPr="0037765F">
        <w:rPr>
          <w:bCs/>
          <w:sz w:val="22"/>
          <w:szCs w:val="22"/>
        </w:rPr>
        <w:fldChar w:fldCharType="separate"/>
      </w:r>
      <w:r w:rsidRPr="0037765F">
        <w:rPr>
          <w:bCs/>
          <w:noProof/>
          <w:sz w:val="22"/>
          <w:szCs w:val="22"/>
        </w:rPr>
        <w:t>235-2007</w:t>
      </w:r>
      <w:r w:rsidR="006A5724" w:rsidRPr="0037765F">
        <w:rPr>
          <w:bCs/>
          <w:sz w:val="22"/>
          <w:szCs w:val="22"/>
        </w:rPr>
        <w:fldChar w:fldCharType="end"/>
      </w:r>
      <w:r w:rsidRPr="0037765F">
        <w:rPr>
          <w:bCs/>
          <w:sz w:val="22"/>
          <w:szCs w:val="22"/>
        </w:rPr>
        <w:t xml:space="preserve">, </w:t>
      </w:r>
      <w:r w:rsidRPr="0037765F">
        <w:rPr>
          <w:sz w:val="22"/>
          <w:szCs w:val="22"/>
        </w:rPr>
        <w:t xml:space="preserve">al señor </w:t>
      </w:r>
      <w:r w:rsidR="002F1ABA" w:rsidRPr="00321E6A">
        <w:rPr>
          <w:b/>
          <w:color w:val="000000" w:themeColor="text1"/>
          <w:sz w:val="24"/>
          <w:szCs w:val="24"/>
        </w:rPr>
        <w:t>A</w:t>
      </w:r>
      <w:r w:rsidR="002F1ABA">
        <w:rPr>
          <w:b/>
          <w:color w:val="000000" w:themeColor="text1"/>
          <w:sz w:val="24"/>
          <w:szCs w:val="24"/>
        </w:rPr>
        <w:t>.</w:t>
      </w:r>
      <w:r w:rsidR="002F1ABA" w:rsidRPr="00321E6A">
        <w:rPr>
          <w:b/>
          <w:color w:val="000000" w:themeColor="text1"/>
          <w:sz w:val="24"/>
          <w:szCs w:val="24"/>
        </w:rPr>
        <w:t>H</w:t>
      </w:r>
      <w:r w:rsidR="002F1ABA">
        <w:rPr>
          <w:b/>
          <w:color w:val="000000" w:themeColor="text1"/>
          <w:sz w:val="24"/>
          <w:szCs w:val="24"/>
        </w:rPr>
        <w:t>.</w:t>
      </w:r>
      <w:r w:rsidR="002F1ABA" w:rsidRPr="00321E6A">
        <w:rPr>
          <w:b/>
          <w:color w:val="000000" w:themeColor="text1"/>
          <w:sz w:val="24"/>
          <w:szCs w:val="24"/>
        </w:rPr>
        <w:t>V</w:t>
      </w:r>
      <w:r w:rsidR="002F1ABA">
        <w:rPr>
          <w:b/>
          <w:color w:val="000000" w:themeColor="text1"/>
          <w:sz w:val="24"/>
          <w:szCs w:val="24"/>
        </w:rPr>
        <w:t>.</w:t>
      </w:r>
      <w:r w:rsidR="002F1ABA" w:rsidRPr="00321E6A">
        <w:rPr>
          <w:color w:val="000000" w:themeColor="text1"/>
          <w:sz w:val="24"/>
          <w:szCs w:val="24"/>
        </w:rPr>
        <w:t xml:space="preserve"> </w:t>
      </w:r>
      <w:r w:rsidRPr="0037765F">
        <w:rPr>
          <w:bCs/>
          <w:sz w:val="22"/>
          <w:szCs w:val="22"/>
        </w:rPr>
        <w:t xml:space="preserve"> con el fin de que este indicara a </w:t>
      </w:r>
      <w:smartTag w:uri="urn:schemas-microsoft-com:office:smarttags" w:element="PersonName">
        <w:smartTagPr>
          <w:attr w:name="ProductID" w:val="la Administraci￳n"/>
        </w:smartTagPr>
        <w:r w:rsidRPr="0037765F">
          <w:rPr>
            <w:bCs/>
            <w:sz w:val="22"/>
            <w:szCs w:val="22"/>
          </w:rPr>
          <w:t>la Administración</w:t>
        </w:r>
      </w:smartTag>
      <w:r w:rsidRPr="0037765F">
        <w:rPr>
          <w:bCs/>
          <w:sz w:val="22"/>
          <w:szCs w:val="22"/>
        </w:rPr>
        <w:t xml:space="preserve"> los motivos por los cuales no había procedido a la formalización de su concesión de taxi, en la modalidad de discapacitados, debido a que salió favorecido desde el año 2001, como adjudicatario.</w:t>
      </w:r>
    </w:p>
    <w:p w:rsidR="0037765F" w:rsidRPr="0037765F" w:rsidRDefault="0037765F" w:rsidP="0037765F">
      <w:pPr>
        <w:numPr>
          <w:ilvl w:val="0"/>
          <w:numId w:val="23"/>
        </w:numPr>
        <w:tabs>
          <w:tab w:val="left" w:pos="540"/>
        </w:tabs>
        <w:ind w:left="851" w:right="851" w:firstLine="0"/>
        <w:jc w:val="both"/>
        <w:rPr>
          <w:sz w:val="22"/>
          <w:szCs w:val="22"/>
        </w:rPr>
      </w:pPr>
      <w:r w:rsidRPr="0037765F">
        <w:rPr>
          <w:sz w:val="22"/>
          <w:szCs w:val="22"/>
        </w:rPr>
        <w:t xml:space="preserve">Que mediante el oficio DAJ- </w:t>
      </w:r>
      <w:r w:rsidR="006A5724" w:rsidRPr="0037765F">
        <w:rPr>
          <w:bCs/>
          <w:sz w:val="22"/>
          <w:szCs w:val="22"/>
        </w:rPr>
        <w:fldChar w:fldCharType="begin">
          <w:ffData>
            <w:name w:val="Texto33"/>
            <w:enabled/>
            <w:calcOnExit w:val="0"/>
            <w:textInput/>
          </w:ffData>
        </w:fldChar>
      </w:r>
      <w:r w:rsidRPr="0037765F">
        <w:rPr>
          <w:bCs/>
          <w:sz w:val="22"/>
          <w:szCs w:val="22"/>
        </w:rPr>
        <w:instrText xml:space="preserve"> FORMTEXT </w:instrText>
      </w:r>
      <w:r w:rsidR="006A5724" w:rsidRPr="0037765F">
        <w:rPr>
          <w:bCs/>
          <w:sz w:val="22"/>
          <w:szCs w:val="22"/>
        </w:rPr>
      </w:r>
      <w:r w:rsidR="006A5724" w:rsidRPr="0037765F">
        <w:rPr>
          <w:bCs/>
          <w:sz w:val="22"/>
          <w:szCs w:val="22"/>
        </w:rPr>
        <w:fldChar w:fldCharType="separate"/>
      </w:r>
      <w:r w:rsidRPr="0037765F">
        <w:rPr>
          <w:bCs/>
          <w:noProof/>
          <w:sz w:val="22"/>
          <w:szCs w:val="22"/>
        </w:rPr>
        <w:t>07-</w:t>
      </w:r>
      <w:r w:rsidR="006A5724" w:rsidRPr="0037765F">
        <w:rPr>
          <w:bCs/>
          <w:sz w:val="22"/>
          <w:szCs w:val="22"/>
        </w:rPr>
        <w:fldChar w:fldCharType="end"/>
      </w:r>
      <w:r w:rsidRPr="0037765F">
        <w:rPr>
          <w:bCs/>
          <w:sz w:val="22"/>
          <w:szCs w:val="22"/>
        </w:rPr>
        <w:t xml:space="preserve">2097, </w:t>
      </w:r>
      <w:r w:rsidRPr="0037765F">
        <w:rPr>
          <w:sz w:val="22"/>
          <w:szCs w:val="22"/>
        </w:rPr>
        <w:t xml:space="preserve">de fecha </w:t>
      </w:r>
      <w:r w:rsidR="006A5724" w:rsidRPr="0037765F">
        <w:rPr>
          <w:bCs/>
          <w:sz w:val="22"/>
          <w:szCs w:val="22"/>
        </w:rPr>
        <w:fldChar w:fldCharType="begin">
          <w:ffData>
            <w:name w:val="Texto34"/>
            <w:enabled/>
            <w:calcOnExit w:val="0"/>
            <w:textInput/>
          </w:ffData>
        </w:fldChar>
      </w:r>
      <w:r w:rsidRPr="0037765F">
        <w:rPr>
          <w:bCs/>
          <w:sz w:val="22"/>
          <w:szCs w:val="22"/>
        </w:rPr>
        <w:instrText xml:space="preserve"> FORMTEXT </w:instrText>
      </w:r>
      <w:r w:rsidR="006A5724" w:rsidRPr="0037765F">
        <w:rPr>
          <w:bCs/>
          <w:sz w:val="22"/>
          <w:szCs w:val="22"/>
        </w:rPr>
      </w:r>
      <w:r w:rsidR="006A5724" w:rsidRPr="0037765F">
        <w:rPr>
          <w:bCs/>
          <w:sz w:val="22"/>
          <w:szCs w:val="22"/>
        </w:rPr>
        <w:fldChar w:fldCharType="separate"/>
      </w:r>
      <w:r w:rsidRPr="0037765F">
        <w:rPr>
          <w:bCs/>
          <w:noProof/>
          <w:sz w:val="22"/>
          <w:szCs w:val="22"/>
        </w:rPr>
        <w:t>27 de junio de 2007</w:t>
      </w:r>
      <w:r w:rsidR="006A5724" w:rsidRPr="0037765F">
        <w:rPr>
          <w:bCs/>
          <w:sz w:val="22"/>
          <w:szCs w:val="22"/>
        </w:rPr>
        <w:fldChar w:fldCharType="end"/>
      </w:r>
      <w:r w:rsidRPr="0037765F">
        <w:rPr>
          <w:bCs/>
          <w:sz w:val="22"/>
          <w:szCs w:val="22"/>
        </w:rPr>
        <w:t xml:space="preserve">, </w:t>
      </w:r>
      <w:r w:rsidRPr="0037765F">
        <w:rPr>
          <w:sz w:val="22"/>
          <w:szCs w:val="22"/>
        </w:rPr>
        <w:t xml:space="preserve"> se procedió a dictar el auto de </w:t>
      </w:r>
      <w:proofErr w:type="spellStart"/>
      <w:r w:rsidRPr="0037765F">
        <w:rPr>
          <w:sz w:val="22"/>
          <w:szCs w:val="22"/>
        </w:rPr>
        <w:t>inició</w:t>
      </w:r>
      <w:proofErr w:type="spellEnd"/>
      <w:r w:rsidRPr="0037765F">
        <w:rPr>
          <w:sz w:val="22"/>
          <w:szCs w:val="22"/>
        </w:rPr>
        <w:t xml:space="preserve"> del procedimiento de administrativo, notificándosele al señor </w:t>
      </w:r>
      <w:r w:rsidR="002F1ABA" w:rsidRPr="00321E6A">
        <w:rPr>
          <w:b/>
          <w:color w:val="000000" w:themeColor="text1"/>
          <w:sz w:val="24"/>
          <w:szCs w:val="24"/>
        </w:rPr>
        <w:t>A</w:t>
      </w:r>
      <w:r w:rsidR="002F1ABA">
        <w:rPr>
          <w:b/>
          <w:color w:val="000000" w:themeColor="text1"/>
          <w:sz w:val="24"/>
          <w:szCs w:val="24"/>
        </w:rPr>
        <w:t>.</w:t>
      </w:r>
      <w:r w:rsidR="002F1ABA" w:rsidRPr="00321E6A">
        <w:rPr>
          <w:b/>
          <w:color w:val="000000" w:themeColor="text1"/>
          <w:sz w:val="24"/>
          <w:szCs w:val="24"/>
        </w:rPr>
        <w:t>H</w:t>
      </w:r>
      <w:r w:rsidR="002F1ABA">
        <w:rPr>
          <w:b/>
          <w:color w:val="000000" w:themeColor="text1"/>
          <w:sz w:val="24"/>
          <w:szCs w:val="24"/>
        </w:rPr>
        <w:t>.</w:t>
      </w:r>
      <w:r w:rsidR="002F1ABA" w:rsidRPr="00321E6A">
        <w:rPr>
          <w:b/>
          <w:color w:val="000000" w:themeColor="text1"/>
          <w:sz w:val="24"/>
          <w:szCs w:val="24"/>
        </w:rPr>
        <w:t>V</w:t>
      </w:r>
      <w:r w:rsidR="002F1ABA">
        <w:rPr>
          <w:b/>
          <w:color w:val="000000" w:themeColor="text1"/>
          <w:sz w:val="24"/>
          <w:szCs w:val="24"/>
        </w:rPr>
        <w:t>.</w:t>
      </w:r>
      <w:r w:rsidR="002F1ABA" w:rsidRPr="00321E6A">
        <w:rPr>
          <w:color w:val="000000" w:themeColor="text1"/>
          <w:sz w:val="24"/>
          <w:szCs w:val="24"/>
        </w:rPr>
        <w:t xml:space="preserve"> </w:t>
      </w:r>
      <w:r w:rsidRPr="0037765F">
        <w:rPr>
          <w:bCs/>
          <w:sz w:val="22"/>
          <w:szCs w:val="22"/>
        </w:rPr>
        <w:t xml:space="preserve"> al fax: 286-46-09 señalado en su oferta como medio para atender notificaciones, en fecha 28 de junio de 2007, otorgándosele plazo para ejercer la defensa,</w:t>
      </w:r>
      <w:r w:rsidRPr="0037765F">
        <w:rPr>
          <w:sz w:val="22"/>
          <w:szCs w:val="22"/>
        </w:rPr>
        <w:t xml:space="preserve"> y justificara a la administración los motivos por los cuales hasta la fecha  no había  formalizado su concesión de taxi, no obstante a dicha notificación se procedió por parte del Órgano Director a remitir telegrama al señor H</w:t>
      </w:r>
      <w:r w:rsidR="00C2763E">
        <w:rPr>
          <w:sz w:val="22"/>
          <w:szCs w:val="22"/>
        </w:rPr>
        <w:t>.</w:t>
      </w:r>
      <w:r w:rsidRPr="0037765F">
        <w:rPr>
          <w:sz w:val="22"/>
          <w:szCs w:val="22"/>
        </w:rPr>
        <w:t>V</w:t>
      </w:r>
      <w:r w:rsidR="00C2763E">
        <w:rPr>
          <w:sz w:val="22"/>
          <w:szCs w:val="22"/>
        </w:rPr>
        <w:t>.</w:t>
      </w:r>
      <w:r w:rsidRPr="0037765F">
        <w:rPr>
          <w:sz w:val="22"/>
          <w:szCs w:val="22"/>
        </w:rPr>
        <w:t xml:space="preserve"> en fecha 17 de octubre de 2007, con el fin de notificarle la apertura del procedimiento administrativo, presentándose este a la Oficina del Órgano Director en fecha 31 de octubre de 2007 momento en el cual se le hizo entrega en forma personal de la copia del ofiuco señalado mediante el cual se realizó el traslado de cargos del procedimiento administrativo 235-2007.</w:t>
      </w:r>
    </w:p>
    <w:p w:rsidR="0037765F" w:rsidRPr="0037765F" w:rsidRDefault="0037765F" w:rsidP="0037765F">
      <w:pPr>
        <w:numPr>
          <w:ilvl w:val="0"/>
          <w:numId w:val="23"/>
        </w:numPr>
        <w:tabs>
          <w:tab w:val="left" w:pos="540"/>
        </w:tabs>
        <w:ind w:left="851" w:right="851" w:firstLine="0"/>
        <w:jc w:val="both"/>
        <w:rPr>
          <w:sz w:val="22"/>
          <w:szCs w:val="22"/>
        </w:rPr>
      </w:pPr>
      <w:r w:rsidRPr="0037765F">
        <w:rPr>
          <w:sz w:val="22"/>
          <w:szCs w:val="22"/>
        </w:rPr>
        <w:t>Que en fecha 6 de noviembre de 2007, el señor H</w:t>
      </w:r>
      <w:r w:rsidR="00C2763E">
        <w:rPr>
          <w:sz w:val="22"/>
          <w:szCs w:val="22"/>
        </w:rPr>
        <w:t>.</w:t>
      </w:r>
      <w:r w:rsidRPr="0037765F">
        <w:rPr>
          <w:sz w:val="22"/>
          <w:szCs w:val="22"/>
        </w:rPr>
        <w:t>V</w:t>
      </w:r>
      <w:r w:rsidR="00C2763E">
        <w:rPr>
          <w:sz w:val="22"/>
          <w:szCs w:val="22"/>
        </w:rPr>
        <w:t>.</w:t>
      </w:r>
      <w:r w:rsidRPr="0037765F">
        <w:rPr>
          <w:sz w:val="22"/>
          <w:szCs w:val="22"/>
        </w:rPr>
        <w:t>, presenta escrito de defensa ante la Dirección Jurídica del CTP, dirigido al Órgano Director Procedimiento Administrativo nº 235-2007, realizando su defensa, por tal razón se procede a dictar la resolución dentro de los plazos establecidos por la  Ley General de la Administración Pública.</w:t>
      </w:r>
    </w:p>
    <w:p w:rsidR="0037765F" w:rsidRPr="0037765F" w:rsidRDefault="0037765F" w:rsidP="0037765F">
      <w:pPr>
        <w:numPr>
          <w:ilvl w:val="0"/>
          <w:numId w:val="23"/>
        </w:numPr>
        <w:tabs>
          <w:tab w:val="left" w:pos="540"/>
        </w:tabs>
        <w:ind w:left="851" w:right="851" w:firstLine="0"/>
        <w:jc w:val="both"/>
        <w:rPr>
          <w:sz w:val="22"/>
          <w:szCs w:val="22"/>
        </w:rPr>
      </w:pPr>
      <w:r w:rsidRPr="0037765F">
        <w:rPr>
          <w:sz w:val="22"/>
          <w:szCs w:val="22"/>
        </w:rPr>
        <w:t xml:space="preserve">Que habiéndose analizados los hechos que dan inició al procedimiento Administrativo, el Órgano Director tiene por demostrado que el señor </w:t>
      </w:r>
      <w:r w:rsidR="002F1ABA" w:rsidRPr="00321E6A">
        <w:rPr>
          <w:b/>
          <w:color w:val="000000" w:themeColor="text1"/>
          <w:sz w:val="24"/>
          <w:szCs w:val="24"/>
        </w:rPr>
        <w:t>A</w:t>
      </w:r>
      <w:r w:rsidR="002F1ABA">
        <w:rPr>
          <w:b/>
          <w:color w:val="000000" w:themeColor="text1"/>
          <w:sz w:val="24"/>
          <w:szCs w:val="24"/>
        </w:rPr>
        <w:t>.</w:t>
      </w:r>
      <w:r w:rsidR="002F1ABA" w:rsidRPr="00321E6A">
        <w:rPr>
          <w:b/>
          <w:color w:val="000000" w:themeColor="text1"/>
          <w:sz w:val="24"/>
          <w:szCs w:val="24"/>
        </w:rPr>
        <w:t>H</w:t>
      </w:r>
      <w:r w:rsidR="002F1ABA">
        <w:rPr>
          <w:b/>
          <w:color w:val="000000" w:themeColor="text1"/>
          <w:sz w:val="24"/>
          <w:szCs w:val="24"/>
        </w:rPr>
        <w:t>.</w:t>
      </w:r>
      <w:r w:rsidR="002F1ABA" w:rsidRPr="00321E6A">
        <w:rPr>
          <w:b/>
          <w:color w:val="000000" w:themeColor="text1"/>
          <w:sz w:val="24"/>
          <w:szCs w:val="24"/>
        </w:rPr>
        <w:t>V</w:t>
      </w:r>
      <w:r w:rsidR="002F1ABA">
        <w:rPr>
          <w:b/>
          <w:color w:val="000000" w:themeColor="text1"/>
          <w:sz w:val="24"/>
          <w:szCs w:val="24"/>
        </w:rPr>
        <w:t>.</w:t>
      </w:r>
      <w:r w:rsidR="002F1ABA" w:rsidRPr="00321E6A">
        <w:rPr>
          <w:color w:val="000000" w:themeColor="text1"/>
          <w:sz w:val="24"/>
          <w:szCs w:val="24"/>
        </w:rPr>
        <w:t xml:space="preserve"> </w:t>
      </w:r>
      <w:r w:rsidRPr="0037765F">
        <w:rPr>
          <w:sz w:val="22"/>
          <w:szCs w:val="22"/>
        </w:rPr>
        <w:t xml:space="preserve"> salió favorecido con una concesión de taxi , en la modalidad de discapacitados, desde el año 2003, según oferta 13917, para la base de operación 000000, descrita como área metropolitana de San José, concediéndole la administración cita para formalización de la concesión de taxi en fecha 30 de octubre de 2003, </w:t>
      </w:r>
      <w:r w:rsidRPr="0037765F">
        <w:rPr>
          <w:sz w:val="22"/>
          <w:szCs w:val="22"/>
        </w:rPr>
        <w:lastRenderedPageBreak/>
        <w:t xml:space="preserve">sin que este procediera a formalizar la misma, pese a tener este conocimiento del plazo de noventa días hábiles que le asistía para proceder con la formalización de la concesión de taxi, de conformidad con lo establecido en </w:t>
      </w:r>
      <w:smartTag w:uri="urn:schemas-microsoft-com:office:smarttags" w:element="PersonName">
        <w:smartTagPr>
          <w:attr w:name="ProductID" w:val="la Ley N"/>
        </w:smartTagPr>
        <w:r w:rsidRPr="0037765F">
          <w:rPr>
            <w:sz w:val="22"/>
            <w:szCs w:val="22"/>
          </w:rPr>
          <w:t>la Ley N</w:t>
        </w:r>
      </w:smartTag>
      <w:r w:rsidRPr="0037765F">
        <w:rPr>
          <w:sz w:val="22"/>
          <w:szCs w:val="22"/>
        </w:rPr>
        <w:t>º 7969, el Decreto Ejecutivo 28913- MOPT el cartel de licitación y la declaración jurada presentada en su oferta 13917.</w:t>
      </w:r>
    </w:p>
    <w:p w:rsidR="0037765F" w:rsidRPr="0037765F" w:rsidRDefault="0037765F" w:rsidP="0037765F">
      <w:pPr>
        <w:numPr>
          <w:ilvl w:val="0"/>
          <w:numId w:val="23"/>
        </w:numPr>
        <w:tabs>
          <w:tab w:val="left" w:pos="540"/>
        </w:tabs>
        <w:ind w:left="851" w:right="851" w:firstLine="0"/>
        <w:jc w:val="both"/>
        <w:rPr>
          <w:sz w:val="22"/>
          <w:szCs w:val="22"/>
        </w:rPr>
      </w:pPr>
      <w:r w:rsidRPr="0037765F">
        <w:rPr>
          <w:sz w:val="22"/>
          <w:szCs w:val="22"/>
        </w:rPr>
        <w:t>Que no obstante al hecho de que hayan trascurrido más de cuatro años desde el acto de adjudicación  de la concesión de taxi y el inicio  del procedimiento administrativo nº 235-2007, el señor H</w:t>
      </w:r>
      <w:r w:rsidR="00C2763E">
        <w:rPr>
          <w:sz w:val="22"/>
          <w:szCs w:val="22"/>
        </w:rPr>
        <w:t>.</w:t>
      </w:r>
      <w:r w:rsidRPr="0037765F">
        <w:rPr>
          <w:sz w:val="22"/>
          <w:szCs w:val="22"/>
        </w:rPr>
        <w:t>V</w:t>
      </w:r>
      <w:r w:rsidR="00C2763E">
        <w:rPr>
          <w:sz w:val="22"/>
          <w:szCs w:val="22"/>
        </w:rPr>
        <w:t>.</w:t>
      </w:r>
      <w:r w:rsidRPr="0037765F">
        <w:rPr>
          <w:sz w:val="22"/>
          <w:szCs w:val="22"/>
        </w:rPr>
        <w:t>, no promovido acto alguno para formalizar su concesión de taxi, pese a tener ampliamente conocimiento esté de  que el plazo otorgado por ley se encuentra del todo fenecido desde el año 2003, año en cual se le concedió hora y fecha para la finiquitar los trámites de formalización de la concesión de taxi, asimismo este debe tener claro que la tolerancia de la administración ha sido más que extensa para que procediera a formalizar su concesión de taxi, sin que hubiera hecho uso de dicho plazo.</w:t>
      </w:r>
    </w:p>
    <w:p w:rsidR="0037765F" w:rsidRPr="0037765F" w:rsidRDefault="0037765F" w:rsidP="0037765F">
      <w:pPr>
        <w:numPr>
          <w:ilvl w:val="0"/>
          <w:numId w:val="23"/>
        </w:numPr>
        <w:tabs>
          <w:tab w:val="left" w:pos="540"/>
        </w:tabs>
        <w:ind w:left="851" w:right="851" w:firstLine="0"/>
        <w:jc w:val="both"/>
        <w:rPr>
          <w:sz w:val="22"/>
          <w:szCs w:val="22"/>
        </w:rPr>
      </w:pPr>
      <w:r w:rsidRPr="0037765F">
        <w:rPr>
          <w:sz w:val="22"/>
          <w:szCs w:val="22"/>
        </w:rPr>
        <w:t>Que el órgano Director del procedimiento administrativo nº 235-2007, mediante el oficio DAJ-07-2097 fecha el 27 de junio de 2007, con base en la información que consta en la oferta nº 13917 del señor H</w:t>
      </w:r>
      <w:r w:rsidR="002F1ABA">
        <w:rPr>
          <w:sz w:val="22"/>
          <w:szCs w:val="22"/>
        </w:rPr>
        <w:t>.</w:t>
      </w:r>
      <w:r w:rsidRPr="0037765F">
        <w:rPr>
          <w:sz w:val="22"/>
          <w:szCs w:val="22"/>
        </w:rPr>
        <w:t>V</w:t>
      </w:r>
      <w:r w:rsidR="002F1ABA">
        <w:rPr>
          <w:sz w:val="22"/>
          <w:szCs w:val="22"/>
        </w:rPr>
        <w:t>.</w:t>
      </w:r>
      <w:r w:rsidRPr="0037765F">
        <w:rPr>
          <w:sz w:val="22"/>
          <w:szCs w:val="22"/>
        </w:rPr>
        <w:t>, procede a realizar notificación al fax: 286-46-09 del auto de apertura del procedimiento administrativo en fecha 28 de junio de 2007, corriendo a partir de ese momento el plazo para ejercer la defensa, no obstante revisando el expediente y con el fin de no causar indefensión al señor H</w:t>
      </w:r>
      <w:r w:rsidR="002F1ABA">
        <w:rPr>
          <w:sz w:val="22"/>
          <w:szCs w:val="22"/>
        </w:rPr>
        <w:t>.</w:t>
      </w:r>
      <w:r w:rsidRPr="0037765F">
        <w:rPr>
          <w:sz w:val="22"/>
          <w:szCs w:val="22"/>
        </w:rPr>
        <w:t>V</w:t>
      </w:r>
      <w:r w:rsidR="002F1ABA">
        <w:rPr>
          <w:sz w:val="22"/>
          <w:szCs w:val="22"/>
        </w:rPr>
        <w:t>.</w:t>
      </w:r>
      <w:r w:rsidRPr="0037765F">
        <w:rPr>
          <w:sz w:val="22"/>
          <w:szCs w:val="22"/>
        </w:rPr>
        <w:t>, el Órgano Director, procede a remitir en fecha 17 de octubre de 2007, telegrama a la dirección aportada en la oferta del adjudicatario, indicándole de la apertura del procedimiento administrativo por no formalización de la concesión de taxi, apersonándose el adjudicatario el 31 de octubre de 2007 ante el Órgano Director, procediéndose ese mismo día a indicarle al señor H</w:t>
      </w:r>
      <w:r w:rsidR="002F1ABA">
        <w:rPr>
          <w:sz w:val="22"/>
          <w:szCs w:val="22"/>
        </w:rPr>
        <w:t>.</w:t>
      </w:r>
      <w:r w:rsidRPr="0037765F">
        <w:rPr>
          <w:sz w:val="22"/>
          <w:szCs w:val="22"/>
        </w:rPr>
        <w:t>V</w:t>
      </w:r>
      <w:r w:rsidR="002F1ABA">
        <w:rPr>
          <w:sz w:val="22"/>
          <w:szCs w:val="22"/>
        </w:rPr>
        <w:t>.</w:t>
      </w:r>
      <w:r w:rsidRPr="0037765F">
        <w:rPr>
          <w:sz w:val="22"/>
          <w:szCs w:val="22"/>
        </w:rPr>
        <w:t>, los motivos por los cuales se estaba iniciando el procedimiento administrativo por no formalización de la concesión de taxi dentro de los plazos de Ley.</w:t>
      </w:r>
    </w:p>
    <w:p w:rsidR="0037765F" w:rsidRPr="0037765F" w:rsidRDefault="0037765F" w:rsidP="0037765F">
      <w:pPr>
        <w:numPr>
          <w:ilvl w:val="0"/>
          <w:numId w:val="23"/>
        </w:numPr>
        <w:tabs>
          <w:tab w:val="left" w:pos="540"/>
        </w:tabs>
        <w:ind w:left="851" w:right="851" w:firstLine="0"/>
        <w:jc w:val="both"/>
        <w:rPr>
          <w:sz w:val="22"/>
          <w:szCs w:val="22"/>
        </w:rPr>
      </w:pPr>
      <w:r w:rsidRPr="0037765F">
        <w:rPr>
          <w:sz w:val="22"/>
          <w:szCs w:val="22"/>
        </w:rPr>
        <w:t>Que pese a que se le notificó al señor H</w:t>
      </w:r>
      <w:r w:rsidR="002F1ABA">
        <w:rPr>
          <w:sz w:val="22"/>
          <w:szCs w:val="22"/>
        </w:rPr>
        <w:t>.</w:t>
      </w:r>
      <w:r w:rsidRPr="0037765F">
        <w:rPr>
          <w:sz w:val="22"/>
          <w:szCs w:val="22"/>
        </w:rPr>
        <w:t>V</w:t>
      </w:r>
      <w:r w:rsidR="002F1ABA">
        <w:rPr>
          <w:sz w:val="22"/>
          <w:szCs w:val="22"/>
        </w:rPr>
        <w:t xml:space="preserve">. </w:t>
      </w:r>
      <w:r w:rsidRPr="0037765F">
        <w:rPr>
          <w:sz w:val="22"/>
          <w:szCs w:val="22"/>
        </w:rPr>
        <w:t xml:space="preserve">en el medio señalado para ese efecto el </w:t>
      </w:r>
      <w:proofErr w:type="spellStart"/>
      <w:r w:rsidRPr="0037765F">
        <w:rPr>
          <w:sz w:val="22"/>
          <w:szCs w:val="22"/>
        </w:rPr>
        <w:t>inició</w:t>
      </w:r>
      <w:proofErr w:type="spellEnd"/>
      <w:r w:rsidRPr="0037765F">
        <w:rPr>
          <w:sz w:val="22"/>
          <w:szCs w:val="22"/>
        </w:rPr>
        <w:t xml:space="preserve"> del procedimiento administrativo en fecha 28 de junio de 2007, este procedió en fecha 06 de noviembre de </w:t>
      </w:r>
      <w:smartTag w:uri="urn:schemas-microsoft-com:office:smarttags" w:element="metricconverter">
        <w:smartTagPr>
          <w:attr w:name="ProductID" w:val="2007 a"/>
        </w:smartTagPr>
        <w:r w:rsidRPr="0037765F">
          <w:rPr>
            <w:sz w:val="22"/>
            <w:szCs w:val="22"/>
          </w:rPr>
          <w:t>2007 a</w:t>
        </w:r>
      </w:smartTag>
      <w:r w:rsidRPr="0037765F">
        <w:rPr>
          <w:sz w:val="22"/>
          <w:szCs w:val="22"/>
        </w:rPr>
        <w:t xml:space="preserve"> presentar escrito de defensa, el cual pese a encontrarse presentado en forma extemporánea se analiza por parte del Órgano Director, con el fin de garantizar el debido proceso y el derecho de defensa que posee el adjudicatario, no obstante analizado dicho escrito, se extrae del mismo que el señor H</w:t>
      </w:r>
      <w:r w:rsidR="002F1ABA">
        <w:rPr>
          <w:sz w:val="22"/>
          <w:szCs w:val="22"/>
        </w:rPr>
        <w:t>.</w:t>
      </w:r>
      <w:r w:rsidRPr="0037765F">
        <w:rPr>
          <w:sz w:val="22"/>
          <w:szCs w:val="22"/>
        </w:rPr>
        <w:t>V</w:t>
      </w:r>
      <w:r w:rsidR="002F1ABA">
        <w:rPr>
          <w:sz w:val="22"/>
          <w:szCs w:val="22"/>
        </w:rPr>
        <w:t>.</w:t>
      </w:r>
      <w:r w:rsidRPr="0037765F">
        <w:rPr>
          <w:sz w:val="22"/>
          <w:szCs w:val="22"/>
        </w:rPr>
        <w:t>, justifica su no formalización de la concesión de taxi, en el hecho de que no existen vehículos para discapacitados disponibles en el país, además de que señaló desconocer los lineamientos técnicos que autoriza el Consejo para vehículos usados adaptados para discapacitados.</w:t>
      </w:r>
    </w:p>
    <w:p w:rsidR="0037765F" w:rsidRPr="0037765F" w:rsidRDefault="0037765F" w:rsidP="0037765F">
      <w:pPr>
        <w:numPr>
          <w:ilvl w:val="0"/>
          <w:numId w:val="23"/>
        </w:numPr>
        <w:tabs>
          <w:tab w:val="left" w:pos="540"/>
        </w:tabs>
        <w:ind w:left="851" w:right="851" w:firstLine="0"/>
        <w:jc w:val="both"/>
        <w:rPr>
          <w:sz w:val="22"/>
          <w:szCs w:val="22"/>
        </w:rPr>
      </w:pPr>
      <w:r w:rsidRPr="0037765F">
        <w:rPr>
          <w:sz w:val="22"/>
          <w:szCs w:val="22"/>
        </w:rPr>
        <w:t>Que ante las dos justificaciones brindadas por el señor H</w:t>
      </w:r>
      <w:r w:rsidR="002F1ABA">
        <w:rPr>
          <w:sz w:val="22"/>
          <w:szCs w:val="22"/>
        </w:rPr>
        <w:t>.</w:t>
      </w:r>
      <w:r w:rsidRPr="0037765F">
        <w:rPr>
          <w:sz w:val="22"/>
          <w:szCs w:val="22"/>
        </w:rPr>
        <w:t>V</w:t>
      </w:r>
      <w:r w:rsidR="002F1ABA">
        <w:rPr>
          <w:sz w:val="22"/>
          <w:szCs w:val="22"/>
        </w:rPr>
        <w:t>.</w:t>
      </w:r>
      <w:r w:rsidRPr="0037765F">
        <w:rPr>
          <w:sz w:val="22"/>
          <w:szCs w:val="22"/>
        </w:rPr>
        <w:t xml:space="preserve"> el Órgano Director concluye que los alegatos realizados carecen de todo sustento tanto legal como técnico, puesto que fueron varios los adjudicatarios del servicio público de taxi, modalidad discapacitados los que salieron adjudicados con dicha concesión y estos procedieron a formalizar las mismas, ya sea por que adquirieron vehículos nuevos adaptados de distintas empresas automotoras o bien formalizaron con vehículos usados adaptados para discapacitados de conformidad con las disposiciones técnicas que establecía el  mismo cartel de licitación, por tal razón las justificaciones de no haber vehículos en el país para </w:t>
      </w:r>
      <w:r w:rsidRPr="0037765F">
        <w:rPr>
          <w:sz w:val="22"/>
          <w:szCs w:val="22"/>
        </w:rPr>
        <w:lastRenderedPageBreak/>
        <w:t>discapacitados y el desconocimiento de las normas técnicas para adaptar un vehículo usado para discapacitados, carecen de veracidad por las observaciones realizadas, por tal motivo el órgano director tiene por demostrado que el señor H</w:t>
      </w:r>
      <w:r w:rsidR="002F1ABA">
        <w:rPr>
          <w:sz w:val="22"/>
          <w:szCs w:val="22"/>
        </w:rPr>
        <w:t>.</w:t>
      </w:r>
      <w:r w:rsidRPr="0037765F">
        <w:rPr>
          <w:sz w:val="22"/>
          <w:szCs w:val="22"/>
        </w:rPr>
        <w:t>V</w:t>
      </w:r>
      <w:r w:rsidR="002F1ABA">
        <w:rPr>
          <w:sz w:val="22"/>
          <w:szCs w:val="22"/>
        </w:rPr>
        <w:t>.</w:t>
      </w:r>
      <w:r w:rsidRPr="0037765F">
        <w:rPr>
          <w:sz w:val="22"/>
          <w:szCs w:val="22"/>
        </w:rPr>
        <w:t>, no posee interés real en formalizar su concesión,  siendo a demás que el órgano realizó consulta ante el Registro Nacional, por medio del sitio Web con el fin de verificar si existía algún tipo de bien mueble (vehículo) a nombre del adjudicatario que demostrará su intensión de formalizar su concesión de taxi y se obtuvo como resultado la no inscripción de vehículos a su nombre, información que sirve igualmente de prueba a el órgano Director para recomendar la cancelación del derecho de concesión de taxi, en la modalidad de discapacitados del señor H</w:t>
      </w:r>
      <w:r w:rsidR="002F1ABA">
        <w:rPr>
          <w:sz w:val="22"/>
          <w:szCs w:val="22"/>
        </w:rPr>
        <w:t>.</w:t>
      </w:r>
      <w:r w:rsidRPr="0037765F">
        <w:rPr>
          <w:sz w:val="22"/>
          <w:szCs w:val="22"/>
        </w:rPr>
        <w:t>V</w:t>
      </w:r>
      <w:r w:rsidR="002F1ABA">
        <w:rPr>
          <w:sz w:val="22"/>
          <w:szCs w:val="22"/>
        </w:rPr>
        <w:t>.</w:t>
      </w:r>
      <w:r w:rsidRPr="0037765F">
        <w:rPr>
          <w:sz w:val="22"/>
          <w:szCs w:val="22"/>
        </w:rPr>
        <w:t>, al encontrarse el plazo de los 90 días hábiles concedidos por la administración fenecidos desde el año 2003, año en el cual se le adjudicó la concesión de taxi, sin que este hubiera promovido gestión alguna para formalizarla.</w:t>
      </w:r>
    </w:p>
    <w:p w:rsidR="00AD347B" w:rsidRPr="0037765F" w:rsidRDefault="0037765F" w:rsidP="0037765F">
      <w:pPr>
        <w:numPr>
          <w:ilvl w:val="0"/>
          <w:numId w:val="23"/>
        </w:numPr>
        <w:tabs>
          <w:tab w:val="left" w:pos="540"/>
        </w:tabs>
        <w:ind w:left="851" w:right="851" w:firstLine="0"/>
        <w:jc w:val="both"/>
        <w:rPr>
          <w:color w:val="000000" w:themeColor="text1"/>
          <w:sz w:val="22"/>
          <w:szCs w:val="22"/>
        </w:rPr>
      </w:pPr>
      <w:r w:rsidRPr="0037765F">
        <w:rPr>
          <w:sz w:val="22"/>
          <w:szCs w:val="22"/>
        </w:rPr>
        <w:t xml:space="preserve">Que por lo ya expuesto y siendo que los plazos concedidos por la misma Ley y Decreto Ejecutivo 28913-MOPT, se encuentran del todo </w:t>
      </w:r>
      <w:proofErr w:type="spellStart"/>
      <w:r w:rsidRPr="0037765F">
        <w:rPr>
          <w:sz w:val="22"/>
          <w:szCs w:val="22"/>
        </w:rPr>
        <w:t>precluidos</w:t>
      </w:r>
      <w:proofErr w:type="spellEnd"/>
      <w:r w:rsidRPr="0037765F">
        <w:rPr>
          <w:sz w:val="22"/>
          <w:szCs w:val="22"/>
        </w:rPr>
        <w:t xml:space="preserve">, es deber del Consejo, dictar la </w:t>
      </w:r>
      <w:r w:rsidRPr="0037765F">
        <w:rPr>
          <w:color w:val="000000" w:themeColor="text1"/>
          <w:sz w:val="22"/>
          <w:szCs w:val="22"/>
        </w:rPr>
        <w:t xml:space="preserve">cancelación del derecho de concesión del señor </w:t>
      </w:r>
      <w:r w:rsidR="002F1ABA" w:rsidRPr="00321E6A">
        <w:rPr>
          <w:b/>
          <w:color w:val="000000" w:themeColor="text1"/>
          <w:sz w:val="24"/>
          <w:szCs w:val="24"/>
        </w:rPr>
        <w:t>A</w:t>
      </w:r>
      <w:r w:rsidR="002F1ABA">
        <w:rPr>
          <w:b/>
          <w:color w:val="000000" w:themeColor="text1"/>
          <w:sz w:val="24"/>
          <w:szCs w:val="24"/>
        </w:rPr>
        <w:t>.</w:t>
      </w:r>
      <w:r w:rsidR="002F1ABA" w:rsidRPr="00321E6A">
        <w:rPr>
          <w:b/>
          <w:color w:val="000000" w:themeColor="text1"/>
          <w:sz w:val="24"/>
          <w:szCs w:val="24"/>
        </w:rPr>
        <w:t>H</w:t>
      </w:r>
      <w:r w:rsidR="002F1ABA">
        <w:rPr>
          <w:b/>
          <w:color w:val="000000" w:themeColor="text1"/>
          <w:sz w:val="24"/>
          <w:szCs w:val="24"/>
        </w:rPr>
        <w:t>.</w:t>
      </w:r>
      <w:r w:rsidR="002F1ABA" w:rsidRPr="00321E6A">
        <w:rPr>
          <w:b/>
          <w:color w:val="000000" w:themeColor="text1"/>
          <w:sz w:val="24"/>
          <w:szCs w:val="24"/>
        </w:rPr>
        <w:t>V</w:t>
      </w:r>
      <w:r w:rsidR="002F1ABA">
        <w:rPr>
          <w:b/>
          <w:color w:val="000000" w:themeColor="text1"/>
          <w:sz w:val="24"/>
          <w:szCs w:val="24"/>
        </w:rPr>
        <w:t>.</w:t>
      </w:r>
      <w:r w:rsidR="00AD347B" w:rsidRPr="0037765F">
        <w:rPr>
          <w:color w:val="000000" w:themeColor="text1"/>
          <w:sz w:val="22"/>
          <w:szCs w:val="22"/>
        </w:rPr>
        <w:t xml:space="preserve">”(Léanse los folios </w:t>
      </w:r>
      <w:r w:rsidRPr="0037765F">
        <w:rPr>
          <w:color w:val="000000" w:themeColor="text1"/>
          <w:sz w:val="22"/>
          <w:szCs w:val="22"/>
        </w:rPr>
        <w:t>3</w:t>
      </w:r>
      <w:r w:rsidR="00AD347B" w:rsidRPr="0037765F">
        <w:rPr>
          <w:color w:val="000000" w:themeColor="text1"/>
          <w:sz w:val="22"/>
          <w:szCs w:val="22"/>
        </w:rPr>
        <w:t xml:space="preserve"> al 5 del expediente administrativo</w:t>
      </w:r>
      <w:r w:rsidRPr="0037765F">
        <w:rPr>
          <w:color w:val="000000" w:themeColor="text1"/>
          <w:sz w:val="22"/>
          <w:szCs w:val="22"/>
        </w:rPr>
        <w:t xml:space="preserve"> </w:t>
      </w:r>
      <w:r w:rsidRPr="0037765F">
        <w:rPr>
          <w:bCs/>
          <w:color w:val="000000" w:themeColor="text1"/>
          <w:sz w:val="22"/>
          <w:szCs w:val="22"/>
        </w:rPr>
        <w:t>TAT-022-2011</w:t>
      </w:r>
      <w:r w:rsidR="00AD347B" w:rsidRPr="0037765F">
        <w:rPr>
          <w:color w:val="000000" w:themeColor="text1"/>
          <w:sz w:val="22"/>
          <w:szCs w:val="22"/>
        </w:rPr>
        <w:t>).</w:t>
      </w:r>
    </w:p>
    <w:p w:rsidR="00AD347B" w:rsidRPr="0037765F" w:rsidRDefault="00AD347B" w:rsidP="00AD347B">
      <w:pPr>
        <w:jc w:val="both"/>
        <w:rPr>
          <w:rFonts w:ascii="Palatino Linotype" w:hAnsi="Palatino Linotype" w:cs="Arial"/>
          <w:color w:val="000000" w:themeColor="text1"/>
          <w:sz w:val="22"/>
          <w:szCs w:val="22"/>
        </w:rPr>
      </w:pPr>
    </w:p>
    <w:p w:rsidR="00AD347B" w:rsidRPr="0037765F" w:rsidRDefault="00AD347B" w:rsidP="00AD347B">
      <w:pPr>
        <w:jc w:val="both"/>
        <w:rPr>
          <w:color w:val="000000" w:themeColor="text1"/>
          <w:sz w:val="24"/>
          <w:szCs w:val="24"/>
        </w:rPr>
      </w:pPr>
      <w:r w:rsidRPr="0037765F">
        <w:rPr>
          <w:color w:val="000000" w:themeColor="text1"/>
          <w:sz w:val="24"/>
          <w:szCs w:val="24"/>
        </w:rPr>
        <w:t xml:space="preserve">En razón de lo anterior, </w:t>
      </w:r>
      <w:r w:rsidR="000C6CFA" w:rsidRPr="0037765F">
        <w:rPr>
          <w:color w:val="000000" w:themeColor="text1"/>
          <w:sz w:val="24"/>
          <w:szCs w:val="24"/>
        </w:rPr>
        <w:t xml:space="preserve">el Consejo </w:t>
      </w:r>
      <w:r w:rsidRPr="0037765F">
        <w:rPr>
          <w:color w:val="000000" w:themeColor="text1"/>
          <w:sz w:val="24"/>
          <w:szCs w:val="24"/>
        </w:rPr>
        <w:t>acordó lo siguiente:</w:t>
      </w:r>
    </w:p>
    <w:p w:rsidR="00AD347B" w:rsidRPr="0037765F" w:rsidRDefault="00AD347B" w:rsidP="00AD347B">
      <w:pPr>
        <w:rPr>
          <w:color w:val="000000" w:themeColor="text1"/>
        </w:rPr>
      </w:pPr>
    </w:p>
    <w:p w:rsidR="0037765F" w:rsidRPr="0037765F" w:rsidRDefault="000C6CFA" w:rsidP="0037765F">
      <w:pPr>
        <w:pStyle w:val="Ttulo7"/>
        <w:ind w:left="851" w:right="851"/>
        <w:jc w:val="both"/>
        <w:rPr>
          <w:rFonts w:ascii="Times New Roman" w:hAnsi="Times New Roman" w:cs="Times New Roman"/>
          <w:color w:val="000000" w:themeColor="text1"/>
          <w:sz w:val="22"/>
          <w:szCs w:val="22"/>
        </w:rPr>
      </w:pPr>
      <w:r w:rsidRPr="0037765F">
        <w:rPr>
          <w:rFonts w:ascii="Times New Roman" w:hAnsi="Times New Roman" w:cs="Times New Roman"/>
          <w:i w:val="0"/>
          <w:color w:val="000000" w:themeColor="text1"/>
          <w:sz w:val="22"/>
          <w:szCs w:val="22"/>
        </w:rPr>
        <w:t>“</w:t>
      </w:r>
      <w:r w:rsidR="00A356CD" w:rsidRPr="0037765F">
        <w:rPr>
          <w:rFonts w:ascii="Times New Roman" w:hAnsi="Times New Roman" w:cs="Times New Roman"/>
          <w:i w:val="0"/>
          <w:color w:val="000000" w:themeColor="text1"/>
          <w:sz w:val="22"/>
          <w:szCs w:val="22"/>
        </w:rPr>
        <w:t>(…)</w:t>
      </w:r>
      <w:r w:rsidR="00256A7B" w:rsidRPr="0037765F">
        <w:rPr>
          <w:rFonts w:ascii="Times New Roman" w:hAnsi="Times New Roman" w:cs="Times New Roman"/>
          <w:i w:val="0"/>
          <w:color w:val="000000" w:themeColor="text1"/>
          <w:sz w:val="22"/>
          <w:szCs w:val="22"/>
        </w:rPr>
        <w:t xml:space="preserve"> </w:t>
      </w:r>
      <w:r w:rsidR="0037765F" w:rsidRPr="0037765F">
        <w:rPr>
          <w:rFonts w:ascii="Times New Roman" w:hAnsi="Times New Roman" w:cs="Times New Roman"/>
          <w:color w:val="000000" w:themeColor="text1"/>
          <w:sz w:val="22"/>
          <w:szCs w:val="22"/>
        </w:rPr>
        <w:t>POR TANTO ACUERDAN</w:t>
      </w:r>
    </w:p>
    <w:p w:rsidR="0037765F" w:rsidRPr="0037765F" w:rsidRDefault="0037765F" w:rsidP="0037765F">
      <w:pPr>
        <w:ind w:left="851" w:right="851"/>
        <w:rPr>
          <w:color w:val="000000" w:themeColor="text1"/>
          <w:sz w:val="22"/>
          <w:szCs w:val="22"/>
        </w:rPr>
      </w:pPr>
      <w:r w:rsidRPr="0037765F">
        <w:rPr>
          <w:color w:val="000000" w:themeColor="text1"/>
          <w:sz w:val="22"/>
          <w:szCs w:val="22"/>
        </w:rPr>
        <w:t xml:space="preserve">Acoger las recomendaciones de  </w:t>
      </w:r>
      <w:smartTag w:uri="urn:schemas-microsoft-com:office:smarttags" w:element="PersonName">
        <w:smartTagPr>
          <w:attr w:name="ProductID" w:val="la Direcci￳n"/>
        </w:smartTagPr>
        <w:r w:rsidRPr="0037765F">
          <w:rPr>
            <w:color w:val="000000" w:themeColor="text1"/>
            <w:sz w:val="22"/>
            <w:szCs w:val="22"/>
          </w:rPr>
          <w:t>la Dirección</w:t>
        </w:r>
      </w:smartTag>
      <w:r w:rsidRPr="0037765F">
        <w:rPr>
          <w:color w:val="000000" w:themeColor="text1"/>
          <w:sz w:val="22"/>
          <w:szCs w:val="22"/>
        </w:rPr>
        <w:t xml:space="preserve"> de Asuntos Jurídicos y por ello:</w:t>
      </w:r>
    </w:p>
    <w:p w:rsidR="0037765F" w:rsidRPr="0037765F" w:rsidRDefault="0037765F" w:rsidP="0037765F">
      <w:pPr>
        <w:numPr>
          <w:ilvl w:val="0"/>
          <w:numId w:val="24"/>
        </w:numPr>
        <w:tabs>
          <w:tab w:val="left" w:pos="228"/>
        </w:tabs>
        <w:ind w:left="851" w:right="851" w:firstLine="0"/>
        <w:jc w:val="both"/>
        <w:rPr>
          <w:color w:val="000000" w:themeColor="text1"/>
          <w:sz w:val="22"/>
          <w:szCs w:val="22"/>
        </w:rPr>
      </w:pPr>
      <w:r w:rsidRPr="0037765F">
        <w:rPr>
          <w:color w:val="000000" w:themeColor="text1"/>
          <w:sz w:val="22"/>
          <w:szCs w:val="22"/>
        </w:rPr>
        <w:t xml:space="preserve">Cancelar el derecho de concesión del señor </w:t>
      </w:r>
      <w:r w:rsidR="002F1ABA" w:rsidRPr="00321E6A">
        <w:rPr>
          <w:b/>
          <w:color w:val="000000" w:themeColor="text1"/>
          <w:sz w:val="24"/>
          <w:szCs w:val="24"/>
        </w:rPr>
        <w:t>A</w:t>
      </w:r>
      <w:r w:rsidR="002F1ABA">
        <w:rPr>
          <w:b/>
          <w:color w:val="000000" w:themeColor="text1"/>
          <w:sz w:val="24"/>
          <w:szCs w:val="24"/>
        </w:rPr>
        <w:t>.</w:t>
      </w:r>
      <w:r w:rsidR="002F1ABA" w:rsidRPr="00321E6A">
        <w:rPr>
          <w:b/>
          <w:color w:val="000000" w:themeColor="text1"/>
          <w:sz w:val="24"/>
          <w:szCs w:val="24"/>
        </w:rPr>
        <w:t>H</w:t>
      </w:r>
      <w:r w:rsidR="002F1ABA">
        <w:rPr>
          <w:b/>
          <w:color w:val="000000" w:themeColor="text1"/>
          <w:sz w:val="24"/>
          <w:szCs w:val="24"/>
        </w:rPr>
        <w:t>.</w:t>
      </w:r>
      <w:r w:rsidR="002F1ABA" w:rsidRPr="00321E6A">
        <w:rPr>
          <w:b/>
          <w:color w:val="000000" w:themeColor="text1"/>
          <w:sz w:val="24"/>
          <w:szCs w:val="24"/>
        </w:rPr>
        <w:t>V</w:t>
      </w:r>
      <w:r w:rsidR="002F1ABA">
        <w:rPr>
          <w:b/>
          <w:color w:val="000000" w:themeColor="text1"/>
          <w:sz w:val="24"/>
          <w:szCs w:val="24"/>
        </w:rPr>
        <w:t>.</w:t>
      </w:r>
      <w:r w:rsidRPr="0037765F">
        <w:rPr>
          <w:bCs/>
          <w:color w:val="000000" w:themeColor="text1"/>
          <w:sz w:val="22"/>
          <w:szCs w:val="22"/>
        </w:rPr>
        <w:t xml:space="preserve">, </w:t>
      </w:r>
      <w:r w:rsidRPr="0037765F">
        <w:rPr>
          <w:color w:val="000000" w:themeColor="text1"/>
          <w:sz w:val="22"/>
          <w:szCs w:val="22"/>
        </w:rPr>
        <w:t xml:space="preserve">puesto que en el procedimiento administrativo nº </w:t>
      </w:r>
      <w:r w:rsidR="006A5724" w:rsidRPr="0037765F">
        <w:rPr>
          <w:color w:val="000000" w:themeColor="text1"/>
          <w:sz w:val="22"/>
          <w:szCs w:val="22"/>
        </w:rPr>
        <w:fldChar w:fldCharType="begin">
          <w:ffData>
            <w:name w:val="Texto49"/>
            <w:enabled/>
            <w:calcOnExit w:val="0"/>
            <w:textInput/>
          </w:ffData>
        </w:fldChar>
      </w:r>
      <w:r w:rsidRPr="0037765F">
        <w:rPr>
          <w:color w:val="000000" w:themeColor="text1"/>
          <w:sz w:val="22"/>
          <w:szCs w:val="22"/>
        </w:rPr>
        <w:instrText xml:space="preserve"> FORMTEXT </w:instrText>
      </w:r>
      <w:r w:rsidR="006A5724" w:rsidRPr="0037765F">
        <w:rPr>
          <w:color w:val="000000" w:themeColor="text1"/>
          <w:sz w:val="22"/>
          <w:szCs w:val="22"/>
        </w:rPr>
      </w:r>
      <w:r w:rsidR="006A5724" w:rsidRPr="0037765F">
        <w:rPr>
          <w:color w:val="000000" w:themeColor="text1"/>
          <w:sz w:val="22"/>
          <w:szCs w:val="22"/>
        </w:rPr>
        <w:fldChar w:fldCharType="separate"/>
      </w:r>
      <w:r w:rsidRPr="0037765F">
        <w:rPr>
          <w:noProof/>
          <w:color w:val="000000" w:themeColor="text1"/>
          <w:sz w:val="22"/>
          <w:szCs w:val="22"/>
        </w:rPr>
        <w:t>235-2007</w:t>
      </w:r>
      <w:r w:rsidR="006A5724" w:rsidRPr="0037765F">
        <w:rPr>
          <w:color w:val="000000" w:themeColor="text1"/>
          <w:sz w:val="22"/>
          <w:szCs w:val="22"/>
        </w:rPr>
        <w:fldChar w:fldCharType="end"/>
      </w:r>
      <w:r w:rsidRPr="0037765F">
        <w:rPr>
          <w:color w:val="000000" w:themeColor="text1"/>
          <w:sz w:val="22"/>
          <w:szCs w:val="22"/>
        </w:rPr>
        <w:t xml:space="preserve">, se evidenció que el plazo  de 90 días hábiles  concedido al adjudicatario para formalizar la concesión de taxi, modalidad discapacitados adjudicada dentro del Primer Procedimiento Especial Abreviado de Taxis, se encuentra </w:t>
      </w:r>
      <w:proofErr w:type="spellStart"/>
      <w:r w:rsidRPr="0037765F">
        <w:rPr>
          <w:color w:val="000000" w:themeColor="text1"/>
          <w:sz w:val="22"/>
          <w:szCs w:val="22"/>
        </w:rPr>
        <w:t>precluido</w:t>
      </w:r>
      <w:proofErr w:type="spellEnd"/>
      <w:r w:rsidRPr="0037765F">
        <w:rPr>
          <w:color w:val="000000" w:themeColor="text1"/>
          <w:sz w:val="22"/>
          <w:szCs w:val="22"/>
        </w:rPr>
        <w:t xml:space="preserve"> desde el año 2003.</w:t>
      </w:r>
    </w:p>
    <w:p w:rsidR="00256A7B" w:rsidRPr="0037765F" w:rsidRDefault="0037765F" w:rsidP="0037765F">
      <w:pPr>
        <w:numPr>
          <w:ilvl w:val="0"/>
          <w:numId w:val="24"/>
        </w:numPr>
        <w:tabs>
          <w:tab w:val="left" w:pos="228"/>
        </w:tabs>
        <w:ind w:left="851" w:right="851" w:firstLine="0"/>
        <w:jc w:val="both"/>
        <w:rPr>
          <w:color w:val="000000" w:themeColor="text1"/>
          <w:sz w:val="22"/>
          <w:szCs w:val="22"/>
        </w:rPr>
      </w:pPr>
      <w:r w:rsidRPr="0037765F">
        <w:rPr>
          <w:color w:val="000000" w:themeColor="text1"/>
          <w:sz w:val="22"/>
          <w:szCs w:val="22"/>
        </w:rPr>
        <w:t>Notifíquese al fax: 295-59-09/ teléfono 295-58-90/ 275-79-50.</w:t>
      </w:r>
      <w:r w:rsidR="00286876" w:rsidRPr="0037765F">
        <w:rPr>
          <w:color w:val="000000" w:themeColor="text1"/>
          <w:sz w:val="22"/>
          <w:szCs w:val="22"/>
        </w:rPr>
        <w:t>”</w:t>
      </w:r>
      <w:r w:rsidR="00256A7B" w:rsidRPr="0037765F">
        <w:rPr>
          <w:bCs/>
          <w:color w:val="000000" w:themeColor="text1"/>
          <w:sz w:val="22"/>
          <w:szCs w:val="22"/>
        </w:rPr>
        <w:t xml:space="preserve">(Léase los folios del </w:t>
      </w:r>
      <w:r w:rsidRPr="0037765F">
        <w:rPr>
          <w:bCs/>
          <w:color w:val="000000" w:themeColor="text1"/>
          <w:sz w:val="22"/>
          <w:szCs w:val="22"/>
        </w:rPr>
        <w:t>2</w:t>
      </w:r>
      <w:r w:rsidR="00256A7B" w:rsidRPr="0037765F">
        <w:rPr>
          <w:bCs/>
          <w:color w:val="000000" w:themeColor="text1"/>
          <w:sz w:val="22"/>
          <w:szCs w:val="22"/>
        </w:rPr>
        <w:t xml:space="preserve"> al </w:t>
      </w:r>
      <w:r w:rsidRPr="0037765F">
        <w:rPr>
          <w:bCs/>
          <w:color w:val="000000" w:themeColor="text1"/>
          <w:sz w:val="22"/>
          <w:szCs w:val="22"/>
        </w:rPr>
        <w:t>3</w:t>
      </w:r>
      <w:r w:rsidR="00256A7B" w:rsidRPr="0037765F">
        <w:rPr>
          <w:bCs/>
          <w:color w:val="000000" w:themeColor="text1"/>
          <w:sz w:val="22"/>
          <w:szCs w:val="22"/>
        </w:rPr>
        <w:t xml:space="preserve"> del expediente administrativo</w:t>
      </w:r>
      <w:r w:rsidRPr="0037765F">
        <w:rPr>
          <w:bCs/>
          <w:color w:val="000000" w:themeColor="text1"/>
          <w:sz w:val="22"/>
          <w:szCs w:val="22"/>
        </w:rPr>
        <w:t xml:space="preserve"> TAT-022-2011</w:t>
      </w:r>
      <w:r w:rsidR="00256A7B" w:rsidRPr="0037765F">
        <w:rPr>
          <w:bCs/>
          <w:color w:val="000000" w:themeColor="text1"/>
          <w:sz w:val="22"/>
          <w:szCs w:val="22"/>
        </w:rPr>
        <w:t>)</w:t>
      </w:r>
    </w:p>
    <w:p w:rsidR="00256A7B" w:rsidRPr="0037765F" w:rsidRDefault="00256A7B" w:rsidP="00286876">
      <w:pPr>
        <w:pStyle w:val="Ttulo7"/>
        <w:overflowPunct w:val="0"/>
        <w:adjustRightInd w:val="0"/>
        <w:ind w:left="851" w:right="851"/>
        <w:jc w:val="both"/>
        <w:rPr>
          <w:color w:val="000000" w:themeColor="text1"/>
        </w:rPr>
      </w:pPr>
    </w:p>
    <w:p w:rsidR="002A4D85" w:rsidRPr="0037765F" w:rsidRDefault="002A4D85" w:rsidP="00AD347B">
      <w:pPr>
        <w:ind w:right="851"/>
        <w:jc w:val="both"/>
        <w:rPr>
          <w:color w:val="000000" w:themeColor="text1"/>
          <w:sz w:val="24"/>
          <w:szCs w:val="24"/>
        </w:rPr>
      </w:pPr>
      <w:r w:rsidRPr="0037765F">
        <w:rPr>
          <w:color w:val="000000" w:themeColor="text1"/>
          <w:sz w:val="24"/>
          <w:szCs w:val="24"/>
        </w:rPr>
        <w:t>El citado acuerdo fue notificado</w:t>
      </w:r>
      <w:r w:rsidR="008D5FEB">
        <w:rPr>
          <w:color w:val="000000" w:themeColor="text1"/>
          <w:sz w:val="24"/>
          <w:szCs w:val="24"/>
        </w:rPr>
        <w:t>,</w:t>
      </w:r>
      <w:r w:rsidRPr="0037765F">
        <w:rPr>
          <w:color w:val="000000" w:themeColor="text1"/>
          <w:sz w:val="24"/>
          <w:szCs w:val="24"/>
        </w:rPr>
        <w:t xml:space="preserve"> vía fax</w:t>
      </w:r>
      <w:r w:rsidR="008D5FEB">
        <w:rPr>
          <w:color w:val="000000" w:themeColor="text1"/>
          <w:sz w:val="24"/>
          <w:szCs w:val="24"/>
        </w:rPr>
        <w:t>,</w:t>
      </w:r>
      <w:r w:rsidRPr="0037765F">
        <w:rPr>
          <w:color w:val="000000" w:themeColor="text1"/>
          <w:sz w:val="24"/>
          <w:szCs w:val="24"/>
        </w:rPr>
        <w:t xml:space="preserve"> el día </w:t>
      </w:r>
      <w:r w:rsidR="008D5FEB">
        <w:rPr>
          <w:color w:val="000000" w:themeColor="text1"/>
          <w:sz w:val="24"/>
          <w:szCs w:val="24"/>
        </w:rPr>
        <w:t>3</w:t>
      </w:r>
      <w:r w:rsidRPr="0037765F">
        <w:rPr>
          <w:color w:val="000000" w:themeColor="text1"/>
          <w:sz w:val="24"/>
          <w:szCs w:val="24"/>
        </w:rPr>
        <w:t xml:space="preserve"> de </w:t>
      </w:r>
      <w:r w:rsidR="00636E48">
        <w:rPr>
          <w:color w:val="000000" w:themeColor="text1"/>
          <w:sz w:val="24"/>
          <w:szCs w:val="24"/>
        </w:rPr>
        <w:t>diciembre</w:t>
      </w:r>
      <w:r w:rsidR="0037765F" w:rsidRPr="0037765F">
        <w:rPr>
          <w:color w:val="000000" w:themeColor="text1"/>
          <w:sz w:val="24"/>
          <w:szCs w:val="24"/>
        </w:rPr>
        <w:t xml:space="preserve"> </w:t>
      </w:r>
      <w:r w:rsidRPr="0037765F">
        <w:rPr>
          <w:color w:val="000000" w:themeColor="text1"/>
          <w:sz w:val="24"/>
          <w:szCs w:val="24"/>
        </w:rPr>
        <w:t>de</w:t>
      </w:r>
      <w:r w:rsidR="001429FA" w:rsidRPr="0037765F">
        <w:rPr>
          <w:color w:val="000000" w:themeColor="text1"/>
          <w:sz w:val="24"/>
          <w:szCs w:val="24"/>
        </w:rPr>
        <w:t>l</w:t>
      </w:r>
      <w:r w:rsidRPr="0037765F">
        <w:rPr>
          <w:color w:val="000000" w:themeColor="text1"/>
          <w:sz w:val="24"/>
          <w:szCs w:val="24"/>
        </w:rPr>
        <w:t xml:space="preserve"> 20</w:t>
      </w:r>
      <w:r w:rsidR="0037765F" w:rsidRPr="0037765F">
        <w:rPr>
          <w:color w:val="000000" w:themeColor="text1"/>
          <w:sz w:val="24"/>
          <w:szCs w:val="24"/>
        </w:rPr>
        <w:t>08</w:t>
      </w:r>
      <w:r w:rsidRPr="0037765F">
        <w:rPr>
          <w:color w:val="000000" w:themeColor="text1"/>
          <w:sz w:val="24"/>
          <w:szCs w:val="24"/>
        </w:rPr>
        <w:t xml:space="preserve">, al fax </w:t>
      </w:r>
      <w:r w:rsidR="0037765F" w:rsidRPr="0037765F">
        <w:rPr>
          <w:color w:val="000000" w:themeColor="text1"/>
          <w:sz w:val="24"/>
          <w:szCs w:val="24"/>
        </w:rPr>
        <w:t>2295-59-09</w:t>
      </w:r>
      <w:r w:rsidRPr="0037765F">
        <w:rPr>
          <w:color w:val="000000" w:themeColor="text1"/>
          <w:sz w:val="24"/>
          <w:szCs w:val="24"/>
        </w:rPr>
        <w:t xml:space="preserve">. (Ver folio </w:t>
      </w:r>
      <w:r w:rsidR="0037765F" w:rsidRPr="0037765F">
        <w:rPr>
          <w:color w:val="000000" w:themeColor="text1"/>
          <w:sz w:val="24"/>
          <w:szCs w:val="24"/>
        </w:rPr>
        <w:t>1</w:t>
      </w:r>
      <w:r w:rsidRPr="0037765F">
        <w:rPr>
          <w:color w:val="000000" w:themeColor="text1"/>
          <w:sz w:val="24"/>
          <w:szCs w:val="24"/>
        </w:rPr>
        <w:t xml:space="preserve"> del expediente administrativo</w:t>
      </w:r>
      <w:r w:rsidR="0037765F" w:rsidRPr="0037765F">
        <w:rPr>
          <w:color w:val="000000" w:themeColor="text1"/>
          <w:sz w:val="24"/>
          <w:szCs w:val="24"/>
        </w:rPr>
        <w:t xml:space="preserve"> </w:t>
      </w:r>
      <w:r w:rsidR="0037765F" w:rsidRPr="0037765F">
        <w:rPr>
          <w:bCs/>
          <w:color w:val="000000" w:themeColor="text1"/>
          <w:sz w:val="22"/>
          <w:szCs w:val="22"/>
        </w:rPr>
        <w:t>TAT-022-2011</w:t>
      </w:r>
      <w:r w:rsidRPr="0037765F">
        <w:rPr>
          <w:color w:val="000000" w:themeColor="text1"/>
          <w:sz w:val="24"/>
          <w:szCs w:val="24"/>
        </w:rPr>
        <w:t>)</w:t>
      </w:r>
    </w:p>
    <w:p w:rsidR="002A4D85" w:rsidRPr="0037765F" w:rsidRDefault="002A4D85" w:rsidP="002E0AF4">
      <w:pPr>
        <w:jc w:val="both"/>
        <w:rPr>
          <w:b/>
          <w:color w:val="000000" w:themeColor="text1"/>
          <w:sz w:val="24"/>
          <w:szCs w:val="24"/>
        </w:rPr>
      </w:pPr>
    </w:p>
    <w:p w:rsidR="002E0AF4" w:rsidRPr="00391E3D" w:rsidRDefault="002E0AF4" w:rsidP="00286876">
      <w:pPr>
        <w:tabs>
          <w:tab w:val="left" w:pos="5653"/>
        </w:tabs>
        <w:jc w:val="both"/>
        <w:rPr>
          <w:color w:val="000000" w:themeColor="text1"/>
          <w:sz w:val="24"/>
          <w:szCs w:val="24"/>
        </w:rPr>
      </w:pPr>
      <w:r w:rsidRPr="0037765F">
        <w:rPr>
          <w:b/>
          <w:color w:val="000000" w:themeColor="text1"/>
          <w:sz w:val="24"/>
          <w:szCs w:val="24"/>
        </w:rPr>
        <w:t>SEGUNDO</w:t>
      </w:r>
      <w:r w:rsidR="00AB0920" w:rsidRPr="00391E3D">
        <w:rPr>
          <w:b/>
          <w:color w:val="000000" w:themeColor="text1"/>
          <w:sz w:val="24"/>
          <w:szCs w:val="24"/>
        </w:rPr>
        <w:t>.-</w:t>
      </w:r>
      <w:r w:rsidR="00AB0920" w:rsidRPr="00391E3D">
        <w:rPr>
          <w:color w:val="000000" w:themeColor="text1"/>
          <w:sz w:val="24"/>
          <w:szCs w:val="24"/>
        </w:rPr>
        <w:t xml:space="preserve"> </w:t>
      </w:r>
      <w:r w:rsidR="002F1ABA" w:rsidRPr="00321E6A">
        <w:rPr>
          <w:b/>
          <w:color w:val="000000" w:themeColor="text1"/>
          <w:sz w:val="24"/>
          <w:szCs w:val="24"/>
        </w:rPr>
        <w:t>A</w:t>
      </w:r>
      <w:r w:rsidR="002F1ABA">
        <w:rPr>
          <w:b/>
          <w:color w:val="000000" w:themeColor="text1"/>
          <w:sz w:val="24"/>
          <w:szCs w:val="24"/>
        </w:rPr>
        <w:t>.</w:t>
      </w:r>
      <w:r w:rsidR="002F1ABA" w:rsidRPr="00321E6A">
        <w:rPr>
          <w:b/>
          <w:color w:val="000000" w:themeColor="text1"/>
          <w:sz w:val="24"/>
          <w:szCs w:val="24"/>
        </w:rPr>
        <w:t>H</w:t>
      </w:r>
      <w:r w:rsidR="002F1ABA">
        <w:rPr>
          <w:b/>
          <w:color w:val="000000" w:themeColor="text1"/>
          <w:sz w:val="24"/>
          <w:szCs w:val="24"/>
        </w:rPr>
        <w:t>.</w:t>
      </w:r>
      <w:r w:rsidR="002F1ABA" w:rsidRPr="00321E6A">
        <w:rPr>
          <w:b/>
          <w:color w:val="000000" w:themeColor="text1"/>
          <w:sz w:val="24"/>
          <w:szCs w:val="24"/>
        </w:rPr>
        <w:t>V</w:t>
      </w:r>
      <w:r w:rsidR="002F1ABA">
        <w:rPr>
          <w:b/>
          <w:color w:val="000000" w:themeColor="text1"/>
          <w:sz w:val="24"/>
          <w:szCs w:val="24"/>
        </w:rPr>
        <w:t>.</w:t>
      </w:r>
      <w:r w:rsidR="0037765F" w:rsidRPr="00391E3D">
        <w:rPr>
          <w:color w:val="000000" w:themeColor="text1"/>
          <w:sz w:val="24"/>
          <w:szCs w:val="24"/>
        </w:rPr>
        <w:t>,</w:t>
      </w:r>
      <w:r w:rsidR="0037765F" w:rsidRPr="00391E3D">
        <w:rPr>
          <w:b/>
          <w:color w:val="000000" w:themeColor="text1"/>
          <w:sz w:val="24"/>
          <w:szCs w:val="24"/>
        </w:rPr>
        <w:t xml:space="preserve"> </w:t>
      </w:r>
      <w:r w:rsidR="00286876" w:rsidRPr="00391E3D">
        <w:rPr>
          <w:color w:val="000000" w:themeColor="text1"/>
          <w:sz w:val="24"/>
          <w:szCs w:val="24"/>
        </w:rPr>
        <w:t xml:space="preserve">cédula de identidad </w:t>
      </w:r>
      <w:proofErr w:type="gramStart"/>
      <w:r w:rsidR="00286876" w:rsidRPr="00391E3D">
        <w:rPr>
          <w:color w:val="000000" w:themeColor="text1"/>
          <w:sz w:val="24"/>
          <w:szCs w:val="24"/>
        </w:rPr>
        <w:t xml:space="preserve">número </w:t>
      </w:r>
      <w:r w:rsidR="00ED239C">
        <w:rPr>
          <w:color w:val="000000" w:themeColor="text1"/>
          <w:sz w:val="24"/>
          <w:szCs w:val="24"/>
        </w:rPr>
        <w:t>…</w:t>
      </w:r>
      <w:proofErr w:type="gramEnd"/>
      <w:r w:rsidR="001429FA" w:rsidRPr="00391E3D">
        <w:rPr>
          <w:color w:val="000000" w:themeColor="text1"/>
          <w:sz w:val="24"/>
          <w:szCs w:val="24"/>
        </w:rPr>
        <w:t xml:space="preserve">, presenta </w:t>
      </w:r>
      <w:r w:rsidR="00905402" w:rsidRPr="00391E3D">
        <w:rPr>
          <w:color w:val="000000" w:themeColor="text1"/>
          <w:sz w:val="24"/>
          <w:szCs w:val="24"/>
        </w:rPr>
        <w:t xml:space="preserve">el día </w:t>
      </w:r>
      <w:r w:rsidR="009230B1" w:rsidRPr="00391E3D">
        <w:rPr>
          <w:color w:val="000000" w:themeColor="text1"/>
          <w:sz w:val="24"/>
          <w:szCs w:val="24"/>
        </w:rPr>
        <w:t>10</w:t>
      </w:r>
      <w:r w:rsidR="00905402" w:rsidRPr="00391E3D">
        <w:rPr>
          <w:color w:val="000000" w:themeColor="text1"/>
          <w:sz w:val="24"/>
          <w:szCs w:val="24"/>
        </w:rPr>
        <w:t xml:space="preserve"> de </w:t>
      </w:r>
      <w:r w:rsidR="00636E48">
        <w:rPr>
          <w:color w:val="000000" w:themeColor="text1"/>
          <w:sz w:val="24"/>
          <w:szCs w:val="24"/>
        </w:rPr>
        <w:t>diciembre</w:t>
      </w:r>
      <w:r w:rsidR="00905402" w:rsidRPr="00391E3D">
        <w:rPr>
          <w:color w:val="000000" w:themeColor="text1"/>
          <w:sz w:val="24"/>
          <w:szCs w:val="24"/>
        </w:rPr>
        <w:t xml:space="preserve"> de 20</w:t>
      </w:r>
      <w:r w:rsidR="009230B1" w:rsidRPr="00391E3D">
        <w:rPr>
          <w:color w:val="000000" w:themeColor="text1"/>
          <w:sz w:val="24"/>
          <w:szCs w:val="24"/>
        </w:rPr>
        <w:t>08</w:t>
      </w:r>
      <w:r w:rsidR="00905402" w:rsidRPr="00391E3D">
        <w:rPr>
          <w:color w:val="000000" w:themeColor="text1"/>
          <w:sz w:val="24"/>
          <w:szCs w:val="24"/>
        </w:rPr>
        <w:t>, Recurso de Apelación en Subsidio</w:t>
      </w:r>
      <w:r w:rsidR="00081DE4" w:rsidRPr="00391E3D">
        <w:rPr>
          <w:color w:val="000000" w:themeColor="text1"/>
          <w:sz w:val="24"/>
          <w:szCs w:val="24"/>
        </w:rPr>
        <w:t xml:space="preserve"> c</w:t>
      </w:r>
      <w:r w:rsidR="00AB0920" w:rsidRPr="00391E3D">
        <w:rPr>
          <w:color w:val="000000" w:themeColor="text1"/>
          <w:sz w:val="24"/>
          <w:szCs w:val="24"/>
        </w:rPr>
        <w:t>ontra el Artículo</w:t>
      </w:r>
      <w:r w:rsidR="00AB0920" w:rsidRPr="00B033EC">
        <w:rPr>
          <w:color w:val="4F6228" w:themeColor="accent3" w:themeShade="80"/>
          <w:sz w:val="24"/>
          <w:szCs w:val="24"/>
        </w:rPr>
        <w:t xml:space="preserve"> </w:t>
      </w:r>
      <w:r w:rsidR="009230B1" w:rsidRPr="00391E3D">
        <w:rPr>
          <w:color w:val="000000" w:themeColor="text1"/>
          <w:sz w:val="24"/>
          <w:szCs w:val="24"/>
        </w:rPr>
        <w:t>3.1.47</w:t>
      </w:r>
      <w:r w:rsidR="00AB0920" w:rsidRPr="00391E3D">
        <w:rPr>
          <w:color w:val="000000" w:themeColor="text1"/>
          <w:sz w:val="24"/>
          <w:szCs w:val="24"/>
        </w:rPr>
        <w:t xml:space="preserve"> de la Sesión Ordinaria </w:t>
      </w:r>
      <w:r w:rsidR="009230B1" w:rsidRPr="00391E3D">
        <w:rPr>
          <w:color w:val="000000" w:themeColor="text1"/>
          <w:sz w:val="24"/>
          <w:szCs w:val="24"/>
        </w:rPr>
        <w:t>3</w:t>
      </w:r>
      <w:r w:rsidR="00081DE4" w:rsidRPr="00391E3D">
        <w:rPr>
          <w:color w:val="000000" w:themeColor="text1"/>
          <w:sz w:val="24"/>
          <w:szCs w:val="24"/>
        </w:rPr>
        <w:t>3</w:t>
      </w:r>
      <w:r w:rsidR="009230B1" w:rsidRPr="00391E3D">
        <w:rPr>
          <w:color w:val="000000" w:themeColor="text1"/>
          <w:sz w:val="24"/>
          <w:szCs w:val="24"/>
        </w:rPr>
        <w:t>-2008 del 1</w:t>
      </w:r>
      <w:r w:rsidR="00081DE4" w:rsidRPr="00391E3D">
        <w:rPr>
          <w:color w:val="000000" w:themeColor="text1"/>
          <w:sz w:val="24"/>
          <w:szCs w:val="24"/>
        </w:rPr>
        <w:t>3</w:t>
      </w:r>
      <w:r w:rsidR="00AB0920" w:rsidRPr="00391E3D">
        <w:rPr>
          <w:color w:val="000000" w:themeColor="text1"/>
          <w:sz w:val="24"/>
          <w:szCs w:val="24"/>
        </w:rPr>
        <w:t xml:space="preserve"> de </w:t>
      </w:r>
      <w:r w:rsidR="009230B1" w:rsidRPr="00391E3D">
        <w:rPr>
          <w:color w:val="000000" w:themeColor="text1"/>
          <w:sz w:val="24"/>
          <w:szCs w:val="24"/>
        </w:rPr>
        <w:t>mayo del 2008</w:t>
      </w:r>
      <w:r w:rsidR="00AB0920" w:rsidRPr="00391E3D">
        <w:rPr>
          <w:color w:val="000000" w:themeColor="text1"/>
          <w:sz w:val="24"/>
          <w:szCs w:val="24"/>
        </w:rPr>
        <w:t>, celebrada por la Junta Directiva del Consejo de Transporte Público</w:t>
      </w:r>
      <w:r w:rsidR="00B50D00" w:rsidRPr="00391E3D">
        <w:rPr>
          <w:color w:val="000000" w:themeColor="text1"/>
          <w:sz w:val="24"/>
          <w:szCs w:val="24"/>
        </w:rPr>
        <w:t>, y solicita</w:t>
      </w:r>
      <w:r w:rsidRPr="00391E3D">
        <w:rPr>
          <w:color w:val="000000" w:themeColor="text1"/>
          <w:sz w:val="24"/>
          <w:szCs w:val="24"/>
        </w:rPr>
        <w:t>:</w:t>
      </w:r>
    </w:p>
    <w:p w:rsidR="002E0AF4" w:rsidRPr="00391E3D" w:rsidRDefault="002E0AF4" w:rsidP="002B2467">
      <w:pPr>
        <w:spacing w:line="240" w:lineRule="exact"/>
        <w:ind w:left="851" w:right="851"/>
        <w:jc w:val="both"/>
        <w:rPr>
          <w:b/>
          <w:color w:val="000000" w:themeColor="text1"/>
          <w:sz w:val="24"/>
          <w:szCs w:val="24"/>
        </w:rPr>
      </w:pPr>
    </w:p>
    <w:p w:rsidR="00391E3D" w:rsidRPr="00391E3D" w:rsidRDefault="009E11CA" w:rsidP="002B2467">
      <w:pPr>
        <w:pStyle w:val="Textoindependiente"/>
        <w:spacing w:after="0" w:line="240" w:lineRule="exact"/>
        <w:ind w:left="851" w:right="851"/>
        <w:jc w:val="both"/>
        <w:rPr>
          <w:bCs/>
          <w:color w:val="000000" w:themeColor="text1"/>
          <w:sz w:val="22"/>
          <w:szCs w:val="22"/>
        </w:rPr>
      </w:pPr>
      <w:r w:rsidRPr="00391E3D">
        <w:rPr>
          <w:bCs/>
          <w:color w:val="000000" w:themeColor="text1"/>
          <w:sz w:val="22"/>
          <w:szCs w:val="22"/>
        </w:rPr>
        <w:t>“</w:t>
      </w:r>
      <w:r w:rsidR="00747099" w:rsidRPr="00391E3D">
        <w:rPr>
          <w:bCs/>
          <w:color w:val="000000" w:themeColor="text1"/>
          <w:sz w:val="22"/>
          <w:szCs w:val="22"/>
        </w:rPr>
        <w:t xml:space="preserve">(…) </w:t>
      </w:r>
      <w:r w:rsidR="009230B1" w:rsidRPr="00391E3D">
        <w:rPr>
          <w:bCs/>
          <w:color w:val="000000" w:themeColor="text1"/>
          <w:sz w:val="22"/>
          <w:szCs w:val="22"/>
        </w:rPr>
        <w:t>ratifico una vez más que he cumplido con la Ley No. 7969 “Ley reguladora de transporte remunerado de personas con vehículo en la modalidad de taxi”</w:t>
      </w:r>
      <w:r w:rsidR="00391E3D" w:rsidRPr="00391E3D">
        <w:rPr>
          <w:bCs/>
          <w:color w:val="000000" w:themeColor="text1"/>
          <w:sz w:val="22"/>
          <w:szCs w:val="22"/>
        </w:rPr>
        <w:t>, con el Decreto Ejecutivo 28913 MOPT, y con la Ley No. 7600 “Igualdad de oportunidades para las personas con discapacidad”.</w:t>
      </w:r>
    </w:p>
    <w:p w:rsidR="00391E3D" w:rsidRPr="00391E3D" w:rsidRDefault="00391E3D" w:rsidP="002B2467">
      <w:pPr>
        <w:pStyle w:val="Textoindependiente"/>
        <w:spacing w:after="0" w:line="240" w:lineRule="exact"/>
        <w:ind w:left="851" w:right="851"/>
        <w:jc w:val="both"/>
        <w:rPr>
          <w:bCs/>
          <w:color w:val="000000" w:themeColor="text1"/>
          <w:sz w:val="22"/>
          <w:szCs w:val="22"/>
        </w:rPr>
      </w:pPr>
    </w:p>
    <w:p w:rsidR="00D43B26" w:rsidRDefault="00391E3D" w:rsidP="002B2467">
      <w:pPr>
        <w:pStyle w:val="Textoindependiente"/>
        <w:spacing w:after="0" w:line="240" w:lineRule="exact"/>
        <w:ind w:left="851" w:right="851"/>
        <w:jc w:val="both"/>
        <w:rPr>
          <w:bCs/>
          <w:color w:val="000000" w:themeColor="text1"/>
          <w:sz w:val="22"/>
          <w:szCs w:val="22"/>
        </w:rPr>
      </w:pPr>
      <w:r w:rsidRPr="00391E3D">
        <w:rPr>
          <w:bCs/>
          <w:color w:val="000000" w:themeColor="text1"/>
          <w:sz w:val="22"/>
          <w:szCs w:val="22"/>
        </w:rPr>
        <w:t xml:space="preserve">El 03 de diciembre del año en curso en documento firmado por el Lic. </w:t>
      </w:r>
      <w:r w:rsidR="00ED239C">
        <w:rPr>
          <w:bCs/>
          <w:color w:val="000000" w:themeColor="text1"/>
          <w:sz w:val="22"/>
          <w:szCs w:val="22"/>
        </w:rPr>
        <w:t>CAAJ</w:t>
      </w:r>
      <w:r w:rsidR="00D43B26">
        <w:rPr>
          <w:bCs/>
          <w:color w:val="000000" w:themeColor="text1"/>
          <w:sz w:val="22"/>
          <w:szCs w:val="22"/>
        </w:rPr>
        <w:t xml:space="preserve"> se me informa del acuerdo de la Junta Directiva en su Sesión Ordinaria 33-2008 del 13 de mayo del 2008.</w:t>
      </w:r>
    </w:p>
    <w:p w:rsidR="00D43B26" w:rsidRDefault="00D43B26" w:rsidP="002B2467">
      <w:pPr>
        <w:pStyle w:val="Textoindependiente"/>
        <w:spacing w:after="0" w:line="240" w:lineRule="exact"/>
        <w:ind w:left="851" w:right="851"/>
        <w:jc w:val="both"/>
        <w:rPr>
          <w:bCs/>
          <w:color w:val="000000" w:themeColor="text1"/>
          <w:sz w:val="22"/>
          <w:szCs w:val="22"/>
        </w:rPr>
      </w:pPr>
    </w:p>
    <w:p w:rsidR="00405497" w:rsidRDefault="00D43B26" w:rsidP="002B2467">
      <w:pPr>
        <w:pStyle w:val="Textoindependiente"/>
        <w:spacing w:after="0" w:line="240" w:lineRule="exact"/>
        <w:ind w:left="851" w:right="851"/>
        <w:jc w:val="both"/>
        <w:rPr>
          <w:sz w:val="22"/>
          <w:szCs w:val="22"/>
        </w:rPr>
      </w:pPr>
      <w:r>
        <w:rPr>
          <w:bCs/>
          <w:color w:val="000000" w:themeColor="text1"/>
          <w:sz w:val="22"/>
          <w:szCs w:val="22"/>
        </w:rPr>
        <w:t xml:space="preserve">Llama la atención el punto no. 15, que entre otras cosas dice: “…que ante las justificaciones las </w:t>
      </w:r>
      <w:r w:rsidRPr="0037765F">
        <w:rPr>
          <w:sz w:val="22"/>
          <w:szCs w:val="22"/>
        </w:rPr>
        <w:t>dos justificaciones brindadas por el señor H</w:t>
      </w:r>
      <w:r w:rsidR="002F1ABA">
        <w:rPr>
          <w:sz w:val="22"/>
          <w:szCs w:val="22"/>
        </w:rPr>
        <w:t>.</w:t>
      </w:r>
      <w:r w:rsidRPr="0037765F">
        <w:rPr>
          <w:sz w:val="22"/>
          <w:szCs w:val="22"/>
        </w:rPr>
        <w:t>V</w:t>
      </w:r>
      <w:r w:rsidR="002F1ABA">
        <w:rPr>
          <w:sz w:val="22"/>
          <w:szCs w:val="22"/>
        </w:rPr>
        <w:t xml:space="preserve">. </w:t>
      </w:r>
      <w:r w:rsidRPr="0037765F">
        <w:rPr>
          <w:sz w:val="22"/>
          <w:szCs w:val="22"/>
        </w:rPr>
        <w:t>el Órgano Director concluye que los alegatos realizados carecen de todo sustento tanto legal como técnico, puesto que fueron varios los adjudicatarios del servicio público de taxi, modalidad discapacitados los que salieron adjudicados con dicha concesión y estos procedieron a formalizar las mismas, ya sea por que adquirieron vehículos nuevos adaptados de distintas empresas automotoras o bien formalizaron con vehículos usados adaptados para discapacitados de conformidad con las disposiciones técnicas que establecía el  mismo cartel de licitación,</w:t>
      </w:r>
      <w:r>
        <w:rPr>
          <w:sz w:val="22"/>
          <w:szCs w:val="22"/>
        </w:rPr>
        <w:t xml:space="preserve"> …</w:t>
      </w:r>
      <w:r w:rsidR="00405497">
        <w:rPr>
          <w:sz w:val="22"/>
          <w:szCs w:val="22"/>
        </w:rPr>
        <w:t xml:space="preserve">” </w:t>
      </w:r>
    </w:p>
    <w:p w:rsidR="00405497" w:rsidRDefault="00405497" w:rsidP="002B2467">
      <w:pPr>
        <w:pStyle w:val="Textoindependiente"/>
        <w:spacing w:after="0" w:line="240" w:lineRule="exact"/>
        <w:ind w:left="851" w:right="851"/>
        <w:jc w:val="both"/>
        <w:rPr>
          <w:sz w:val="22"/>
          <w:szCs w:val="22"/>
        </w:rPr>
      </w:pPr>
    </w:p>
    <w:p w:rsidR="00D43B26" w:rsidRDefault="00405497" w:rsidP="002B2467">
      <w:pPr>
        <w:pStyle w:val="Textoindependiente"/>
        <w:spacing w:after="0" w:line="240" w:lineRule="exact"/>
        <w:ind w:left="851" w:right="851"/>
        <w:jc w:val="both"/>
        <w:rPr>
          <w:sz w:val="22"/>
          <w:szCs w:val="22"/>
        </w:rPr>
      </w:pPr>
      <w:r>
        <w:rPr>
          <w:sz w:val="22"/>
          <w:szCs w:val="22"/>
        </w:rPr>
        <w:t>Los adjudicatarios que formalizaron su concesión con vehículos nuevos y usados, lo hicieron sin cumplir con las disposiciones técnicas que establece el decreto no. 28913-MOPT, capítulo I</w:t>
      </w:r>
      <w:r w:rsidR="005A23C1">
        <w:rPr>
          <w:sz w:val="22"/>
          <w:szCs w:val="22"/>
        </w:rPr>
        <w:t>, articulo 2°, punto 6 (medidas técnicas).</w:t>
      </w:r>
    </w:p>
    <w:p w:rsidR="005A23C1" w:rsidRDefault="005A23C1" w:rsidP="002B2467">
      <w:pPr>
        <w:pStyle w:val="Textoindependiente"/>
        <w:spacing w:after="0" w:line="240" w:lineRule="exact"/>
        <w:ind w:left="851" w:right="851"/>
        <w:jc w:val="both"/>
        <w:rPr>
          <w:sz w:val="22"/>
          <w:szCs w:val="22"/>
        </w:rPr>
      </w:pPr>
    </w:p>
    <w:p w:rsidR="005A23C1" w:rsidRDefault="005A23C1" w:rsidP="002B2467">
      <w:pPr>
        <w:pStyle w:val="Textoindependiente"/>
        <w:spacing w:after="0" w:line="240" w:lineRule="exact"/>
        <w:ind w:left="851" w:right="851"/>
        <w:jc w:val="both"/>
        <w:rPr>
          <w:sz w:val="22"/>
          <w:szCs w:val="22"/>
        </w:rPr>
      </w:pPr>
      <w:r>
        <w:rPr>
          <w:sz w:val="22"/>
          <w:szCs w:val="22"/>
        </w:rPr>
        <w:t>Estos vehículos circulan actualmente por nuestras vías, como si un taxi adaptado para personas con discapacidad se redujera específicamente a una rampa metálica (violentándose así el capitulo v, articulo 45 y artículo 46 de la Ley no. 7600).</w:t>
      </w:r>
    </w:p>
    <w:p w:rsidR="005A23C1" w:rsidRDefault="005A23C1" w:rsidP="002B2467">
      <w:pPr>
        <w:pStyle w:val="Textoindependiente"/>
        <w:spacing w:after="0" w:line="240" w:lineRule="exact"/>
        <w:ind w:left="851" w:right="851"/>
        <w:jc w:val="both"/>
        <w:rPr>
          <w:sz w:val="22"/>
          <w:szCs w:val="22"/>
        </w:rPr>
      </w:pPr>
    </w:p>
    <w:p w:rsidR="005A23C1" w:rsidRDefault="005A23C1" w:rsidP="002B2467">
      <w:pPr>
        <w:pStyle w:val="Textoindependiente"/>
        <w:spacing w:after="0" w:line="240" w:lineRule="exact"/>
        <w:ind w:left="851" w:right="851"/>
        <w:jc w:val="both"/>
        <w:rPr>
          <w:sz w:val="22"/>
          <w:szCs w:val="22"/>
        </w:rPr>
      </w:pPr>
      <w:r>
        <w:rPr>
          <w:sz w:val="22"/>
          <w:szCs w:val="22"/>
        </w:rPr>
        <w:t xml:space="preserve">El hecho de que mi persona, haya manifestado: “…no existen en el país vehículos que reúnan estos requisitos…” y que “…ignoro, </w:t>
      </w:r>
      <w:r w:rsidR="00841FB5">
        <w:rPr>
          <w:sz w:val="22"/>
          <w:szCs w:val="22"/>
        </w:rPr>
        <w:t xml:space="preserve">desconozco pronunciamiento alguno por parte del </w:t>
      </w:r>
      <w:r w:rsidR="004908B3">
        <w:rPr>
          <w:sz w:val="22"/>
          <w:szCs w:val="22"/>
        </w:rPr>
        <w:t>Ministerio</w:t>
      </w:r>
      <w:r w:rsidR="00841FB5">
        <w:rPr>
          <w:sz w:val="22"/>
          <w:szCs w:val="22"/>
        </w:rPr>
        <w:t xml:space="preserve"> de Obras Públicas y Transporte, en que se autorice la prestación de vehículos usados con una plataforma </w:t>
      </w:r>
      <w:r w:rsidR="004908B3">
        <w:rPr>
          <w:sz w:val="22"/>
          <w:szCs w:val="22"/>
        </w:rPr>
        <w:t>adaptada</w:t>
      </w:r>
      <w:r w:rsidR="00841FB5">
        <w:rPr>
          <w:sz w:val="22"/>
          <w:szCs w:val="22"/>
        </w:rPr>
        <w:t xml:space="preserve"> para la </w:t>
      </w:r>
      <w:r w:rsidR="004908B3">
        <w:rPr>
          <w:sz w:val="22"/>
          <w:szCs w:val="22"/>
        </w:rPr>
        <w:t>formalización</w:t>
      </w:r>
      <w:r w:rsidR="00841FB5">
        <w:rPr>
          <w:sz w:val="22"/>
          <w:szCs w:val="22"/>
        </w:rPr>
        <w:t xml:space="preserve"> de un</w:t>
      </w:r>
      <w:r w:rsidR="004908B3">
        <w:rPr>
          <w:sz w:val="22"/>
          <w:szCs w:val="22"/>
        </w:rPr>
        <w:t>a</w:t>
      </w:r>
      <w:r w:rsidR="00841FB5">
        <w:rPr>
          <w:sz w:val="22"/>
          <w:szCs w:val="22"/>
        </w:rPr>
        <w:t xml:space="preserve"> </w:t>
      </w:r>
      <w:r w:rsidR="004908B3">
        <w:rPr>
          <w:sz w:val="22"/>
          <w:szCs w:val="22"/>
        </w:rPr>
        <w:t>concesión</w:t>
      </w:r>
      <w:r w:rsidR="00841FB5">
        <w:rPr>
          <w:sz w:val="22"/>
          <w:szCs w:val="22"/>
        </w:rPr>
        <w:t xml:space="preserve">…”, es cierto, esta afirmación </w:t>
      </w:r>
      <w:r w:rsidR="004908B3">
        <w:rPr>
          <w:sz w:val="22"/>
          <w:szCs w:val="22"/>
        </w:rPr>
        <w:t>demuestra</w:t>
      </w:r>
      <w:r w:rsidR="00841FB5">
        <w:rPr>
          <w:sz w:val="22"/>
          <w:szCs w:val="22"/>
        </w:rPr>
        <w:t xml:space="preserve"> mi conocimiento de la Ley 7969 y de la Ley 7600, afirmación </w:t>
      </w:r>
      <w:r>
        <w:rPr>
          <w:sz w:val="22"/>
          <w:szCs w:val="22"/>
        </w:rPr>
        <w:t xml:space="preserve"> </w:t>
      </w:r>
      <w:r w:rsidR="00B91DF6">
        <w:rPr>
          <w:sz w:val="22"/>
          <w:szCs w:val="22"/>
        </w:rPr>
        <w:t>que también demuestra el interés real en formalizar esta concesión apegado a las leyes.</w:t>
      </w:r>
    </w:p>
    <w:p w:rsidR="00B91DF6" w:rsidRDefault="00B91DF6" w:rsidP="002B2467">
      <w:pPr>
        <w:pStyle w:val="Textoindependiente"/>
        <w:spacing w:after="0" w:line="240" w:lineRule="exact"/>
        <w:ind w:left="851" w:right="851"/>
        <w:jc w:val="both"/>
        <w:rPr>
          <w:sz w:val="22"/>
          <w:szCs w:val="22"/>
        </w:rPr>
      </w:pPr>
    </w:p>
    <w:p w:rsidR="00E273D9" w:rsidRDefault="00B91DF6" w:rsidP="002B2467">
      <w:pPr>
        <w:pStyle w:val="Textoindependiente"/>
        <w:spacing w:after="0" w:line="240" w:lineRule="exact"/>
        <w:ind w:left="851" w:right="851"/>
        <w:jc w:val="both"/>
        <w:rPr>
          <w:sz w:val="22"/>
          <w:szCs w:val="22"/>
        </w:rPr>
      </w:pPr>
      <w:r>
        <w:rPr>
          <w:sz w:val="22"/>
          <w:szCs w:val="22"/>
        </w:rPr>
        <w:t>No puede aparecer en el registro Nacional algún tipo de bien mueble (vehículo a mi nombre pues sería una irresponsabilidad comprar un vehículo que no se adapta a las necesidades de las personas</w:t>
      </w:r>
      <w:r w:rsidR="00E273D9">
        <w:rPr>
          <w:sz w:val="22"/>
          <w:szCs w:val="22"/>
        </w:rPr>
        <w:t xml:space="preserve"> con discapacidad, que no cumple con los requisitos técnicos, pues a la hora de pasar la revisión técnica esta adaptación a los vehículos taxis para personas con discapacidad </w:t>
      </w:r>
      <w:r w:rsidR="00582D30">
        <w:rPr>
          <w:sz w:val="22"/>
          <w:szCs w:val="22"/>
        </w:rPr>
        <w:t>no se verifica</w:t>
      </w:r>
      <w:r w:rsidR="00E273D9">
        <w:rPr>
          <w:sz w:val="22"/>
          <w:szCs w:val="22"/>
        </w:rPr>
        <w:t>.  Mi conciencia no me permite presentar un vehículo con una rampa, con el único objetivo de formalizar una concesión, tengo más de treinta y cinco años de convivir con la discapacidad por lo que merece toda mi consideración y respeto.</w:t>
      </w:r>
    </w:p>
    <w:p w:rsidR="00E273D9" w:rsidRDefault="00E273D9" w:rsidP="002B2467">
      <w:pPr>
        <w:pStyle w:val="Textoindependiente"/>
        <w:spacing w:after="0" w:line="240" w:lineRule="exact"/>
        <w:ind w:left="851" w:right="851"/>
        <w:jc w:val="both"/>
        <w:rPr>
          <w:sz w:val="22"/>
          <w:szCs w:val="22"/>
        </w:rPr>
      </w:pPr>
    </w:p>
    <w:p w:rsidR="00BC5EE0" w:rsidRPr="00391E3D" w:rsidRDefault="00E273D9" w:rsidP="00E273D9">
      <w:pPr>
        <w:pStyle w:val="Textoindependiente"/>
        <w:spacing w:after="0" w:line="240" w:lineRule="exact"/>
        <w:ind w:left="851" w:right="851"/>
        <w:jc w:val="both"/>
        <w:rPr>
          <w:bCs/>
          <w:color w:val="000000" w:themeColor="text1"/>
          <w:sz w:val="22"/>
          <w:szCs w:val="22"/>
        </w:rPr>
      </w:pPr>
      <w:r>
        <w:rPr>
          <w:sz w:val="22"/>
          <w:szCs w:val="22"/>
        </w:rPr>
        <w:t xml:space="preserve">Por lo antes expuesto, solicito la revocatoria y apelación del citado acuerdo. </w:t>
      </w:r>
      <w:r w:rsidR="00A16FC7" w:rsidRPr="00391E3D">
        <w:rPr>
          <w:bCs/>
          <w:color w:val="000000" w:themeColor="text1"/>
          <w:sz w:val="22"/>
          <w:szCs w:val="22"/>
        </w:rPr>
        <w:t>(</w:t>
      </w:r>
      <w:r w:rsidR="00BC5EE0" w:rsidRPr="00391E3D">
        <w:rPr>
          <w:bCs/>
          <w:color w:val="000000" w:themeColor="text1"/>
          <w:sz w:val="22"/>
          <w:szCs w:val="22"/>
        </w:rPr>
        <w:t>…)</w:t>
      </w:r>
      <w:r w:rsidR="00391E3D" w:rsidRPr="00391E3D">
        <w:rPr>
          <w:bCs/>
          <w:color w:val="000000" w:themeColor="text1"/>
          <w:sz w:val="22"/>
          <w:szCs w:val="22"/>
        </w:rPr>
        <w:t>” (Léa</w:t>
      </w:r>
      <w:r w:rsidR="00A16FC7" w:rsidRPr="00391E3D">
        <w:rPr>
          <w:bCs/>
          <w:color w:val="000000" w:themeColor="text1"/>
          <w:sz w:val="22"/>
          <w:szCs w:val="22"/>
        </w:rPr>
        <w:t xml:space="preserve">se </w:t>
      </w:r>
      <w:r w:rsidR="00391E3D" w:rsidRPr="00391E3D">
        <w:rPr>
          <w:bCs/>
          <w:color w:val="000000" w:themeColor="text1"/>
          <w:sz w:val="22"/>
          <w:szCs w:val="22"/>
        </w:rPr>
        <w:t>e</w:t>
      </w:r>
      <w:r w:rsidR="00A16FC7" w:rsidRPr="00391E3D">
        <w:rPr>
          <w:bCs/>
          <w:color w:val="000000" w:themeColor="text1"/>
          <w:sz w:val="22"/>
          <w:szCs w:val="22"/>
        </w:rPr>
        <w:t>l folio 6 del expediente administrativo</w:t>
      </w:r>
      <w:r w:rsidR="00391E3D" w:rsidRPr="00391E3D">
        <w:rPr>
          <w:bCs/>
          <w:color w:val="000000" w:themeColor="text1"/>
          <w:sz w:val="22"/>
          <w:szCs w:val="22"/>
        </w:rPr>
        <w:t xml:space="preserve"> TAT-022-11</w:t>
      </w:r>
      <w:r w:rsidR="00A16FC7" w:rsidRPr="00391E3D">
        <w:rPr>
          <w:bCs/>
          <w:color w:val="000000" w:themeColor="text1"/>
          <w:sz w:val="22"/>
          <w:szCs w:val="22"/>
        </w:rPr>
        <w:t>)</w:t>
      </w:r>
      <w:r w:rsidR="00391E3D" w:rsidRPr="00391E3D">
        <w:rPr>
          <w:bCs/>
          <w:color w:val="000000" w:themeColor="text1"/>
          <w:sz w:val="22"/>
          <w:szCs w:val="22"/>
        </w:rPr>
        <w:tab/>
      </w:r>
    </w:p>
    <w:p w:rsidR="003A5D94" w:rsidRPr="00D51676" w:rsidRDefault="003A5D94" w:rsidP="002B2467">
      <w:pPr>
        <w:pStyle w:val="Textoindependiente"/>
        <w:spacing w:after="0" w:line="240" w:lineRule="exact"/>
        <w:ind w:left="851" w:right="851"/>
        <w:jc w:val="both"/>
        <w:rPr>
          <w:bCs/>
          <w:color w:val="000000" w:themeColor="text1"/>
          <w:sz w:val="20"/>
          <w:szCs w:val="20"/>
        </w:rPr>
      </w:pPr>
    </w:p>
    <w:p w:rsidR="002E0AF4" w:rsidRPr="00D51676" w:rsidRDefault="002E0AF4" w:rsidP="002E0AF4">
      <w:pPr>
        <w:jc w:val="both"/>
        <w:rPr>
          <w:color w:val="000000" w:themeColor="text1"/>
          <w:sz w:val="24"/>
          <w:szCs w:val="24"/>
        </w:rPr>
      </w:pPr>
    </w:p>
    <w:p w:rsidR="002F0A67" w:rsidRPr="00D51676" w:rsidRDefault="001429FA" w:rsidP="002A4D44">
      <w:pPr>
        <w:pStyle w:val="Textoindependiente"/>
        <w:spacing w:after="0"/>
        <w:jc w:val="both"/>
        <w:rPr>
          <w:color w:val="000000" w:themeColor="text1"/>
        </w:rPr>
      </w:pPr>
      <w:r w:rsidRPr="00D51676">
        <w:rPr>
          <w:b/>
          <w:color w:val="000000" w:themeColor="text1"/>
        </w:rPr>
        <w:t>TERCERO</w:t>
      </w:r>
      <w:r w:rsidR="00AB0920" w:rsidRPr="00D51676">
        <w:rPr>
          <w:b/>
          <w:color w:val="000000" w:themeColor="text1"/>
        </w:rPr>
        <w:t>.-</w:t>
      </w:r>
      <w:r w:rsidR="00905402" w:rsidRPr="00D51676">
        <w:rPr>
          <w:b/>
          <w:color w:val="000000" w:themeColor="text1"/>
        </w:rPr>
        <w:t xml:space="preserve"> </w:t>
      </w:r>
      <w:r w:rsidR="002F0A67" w:rsidRPr="00D51676">
        <w:rPr>
          <w:color w:val="000000" w:themeColor="text1"/>
        </w:rPr>
        <w:t xml:space="preserve">La Junta Directiva del Consejo de Transporte Público, en el </w:t>
      </w:r>
      <w:r w:rsidR="00AD347B" w:rsidRPr="00D51676">
        <w:rPr>
          <w:color w:val="000000" w:themeColor="text1"/>
        </w:rPr>
        <w:t>Artículo 6</w:t>
      </w:r>
      <w:r w:rsidR="00D51676" w:rsidRPr="00D51676">
        <w:rPr>
          <w:color w:val="000000" w:themeColor="text1"/>
        </w:rPr>
        <w:t>.10</w:t>
      </w:r>
      <w:r w:rsidR="00AD347B" w:rsidRPr="00D51676">
        <w:rPr>
          <w:color w:val="000000" w:themeColor="text1"/>
        </w:rPr>
        <w:t xml:space="preserve"> de la Sesión Ordinaria </w:t>
      </w:r>
      <w:r w:rsidR="00D51676" w:rsidRPr="00D51676">
        <w:rPr>
          <w:color w:val="000000" w:themeColor="text1"/>
        </w:rPr>
        <w:t>60</w:t>
      </w:r>
      <w:r w:rsidR="00AD347B" w:rsidRPr="00D51676">
        <w:rPr>
          <w:color w:val="000000" w:themeColor="text1"/>
        </w:rPr>
        <w:t xml:space="preserve">-2010 del 1 de </w:t>
      </w:r>
      <w:r w:rsidR="00D51676" w:rsidRPr="00D51676">
        <w:rPr>
          <w:color w:val="000000" w:themeColor="text1"/>
        </w:rPr>
        <w:t>diciembre</w:t>
      </w:r>
      <w:r w:rsidR="00AD347B" w:rsidRPr="00D51676">
        <w:rPr>
          <w:color w:val="000000" w:themeColor="text1"/>
        </w:rPr>
        <w:t xml:space="preserve"> de 2010, conoció el Recurso de Revocatoria presentado </w:t>
      </w:r>
      <w:r w:rsidR="00D51676" w:rsidRPr="00D51676">
        <w:rPr>
          <w:color w:val="000000" w:themeColor="text1"/>
        </w:rPr>
        <w:t xml:space="preserve">por </w:t>
      </w:r>
      <w:r w:rsidR="002F1ABA" w:rsidRPr="00321E6A">
        <w:rPr>
          <w:b/>
          <w:color w:val="000000" w:themeColor="text1"/>
        </w:rPr>
        <w:t>A</w:t>
      </w:r>
      <w:r w:rsidR="002F1ABA">
        <w:rPr>
          <w:b/>
          <w:color w:val="000000" w:themeColor="text1"/>
        </w:rPr>
        <w:t>.</w:t>
      </w:r>
      <w:r w:rsidR="002F1ABA" w:rsidRPr="00321E6A">
        <w:rPr>
          <w:b/>
          <w:color w:val="000000" w:themeColor="text1"/>
        </w:rPr>
        <w:t>H</w:t>
      </w:r>
      <w:r w:rsidR="002F1ABA">
        <w:rPr>
          <w:b/>
          <w:color w:val="000000" w:themeColor="text1"/>
        </w:rPr>
        <w:t>.</w:t>
      </w:r>
      <w:r w:rsidR="002F1ABA" w:rsidRPr="00321E6A">
        <w:rPr>
          <w:b/>
          <w:color w:val="000000" w:themeColor="text1"/>
        </w:rPr>
        <w:t>V</w:t>
      </w:r>
      <w:r w:rsidR="002F1ABA">
        <w:rPr>
          <w:b/>
          <w:color w:val="000000" w:themeColor="text1"/>
        </w:rPr>
        <w:t>.</w:t>
      </w:r>
      <w:r w:rsidR="00AD347B" w:rsidRPr="00D51676">
        <w:rPr>
          <w:color w:val="000000" w:themeColor="text1"/>
        </w:rPr>
        <w:t>, y consideró</w:t>
      </w:r>
      <w:r w:rsidR="00862633" w:rsidRPr="00D51676">
        <w:rPr>
          <w:color w:val="000000" w:themeColor="text1"/>
        </w:rPr>
        <w:t xml:space="preserve"> lo </w:t>
      </w:r>
      <w:r w:rsidR="000C6CFA" w:rsidRPr="00D51676">
        <w:rPr>
          <w:color w:val="000000" w:themeColor="text1"/>
        </w:rPr>
        <w:t>siguiente</w:t>
      </w:r>
      <w:r w:rsidR="00AD347B" w:rsidRPr="00D51676">
        <w:rPr>
          <w:color w:val="000000" w:themeColor="text1"/>
        </w:rPr>
        <w:t>:</w:t>
      </w:r>
    </w:p>
    <w:p w:rsidR="00AD347B" w:rsidRPr="00643F9A" w:rsidRDefault="00AD347B" w:rsidP="00862633">
      <w:pPr>
        <w:pStyle w:val="Textoindependiente"/>
        <w:spacing w:after="0"/>
        <w:ind w:left="851" w:right="851"/>
        <w:jc w:val="both"/>
        <w:rPr>
          <w:color w:val="000000" w:themeColor="text1"/>
          <w:sz w:val="22"/>
          <w:szCs w:val="22"/>
        </w:rPr>
      </w:pPr>
    </w:p>
    <w:p w:rsidR="00643F9A" w:rsidRDefault="00862633" w:rsidP="00643F9A">
      <w:pPr>
        <w:pStyle w:val="Textoindependiente"/>
        <w:spacing w:after="0"/>
        <w:ind w:left="851" w:right="851"/>
        <w:jc w:val="both"/>
        <w:rPr>
          <w:sz w:val="22"/>
          <w:szCs w:val="22"/>
        </w:rPr>
      </w:pPr>
      <w:r w:rsidRPr="00643F9A">
        <w:rPr>
          <w:color w:val="000000" w:themeColor="text1"/>
          <w:sz w:val="22"/>
          <w:szCs w:val="22"/>
        </w:rPr>
        <w:t xml:space="preserve">“(…) </w:t>
      </w:r>
      <w:r w:rsidR="00643F9A" w:rsidRPr="00643F9A">
        <w:rPr>
          <w:b/>
          <w:sz w:val="22"/>
          <w:szCs w:val="22"/>
        </w:rPr>
        <w:t>PRIMERO:</w:t>
      </w:r>
      <w:r w:rsidR="00643F9A" w:rsidRPr="00643F9A">
        <w:rPr>
          <w:sz w:val="22"/>
          <w:szCs w:val="22"/>
        </w:rPr>
        <w:t xml:space="preserve"> </w:t>
      </w:r>
      <w:r w:rsidR="00643F9A" w:rsidRPr="00643F9A">
        <w:rPr>
          <w:sz w:val="22"/>
          <w:szCs w:val="22"/>
          <w:u w:val="single"/>
        </w:rPr>
        <w:t xml:space="preserve">SOBRE </w:t>
      </w:r>
      <w:smartTag w:uri="urn:schemas-microsoft-com:office:smarttags" w:element="PersonName">
        <w:smartTagPr>
          <w:attr w:name="ProductID" w:val="LA LEGITIMACIￓN PARA"/>
        </w:smartTagPr>
        <w:r w:rsidR="00643F9A" w:rsidRPr="00643F9A">
          <w:rPr>
            <w:sz w:val="22"/>
            <w:szCs w:val="22"/>
            <w:u w:val="single"/>
          </w:rPr>
          <w:t>LA LEGITIMACIÓN PARA</w:t>
        </w:r>
      </w:smartTag>
      <w:r w:rsidR="00643F9A" w:rsidRPr="00643F9A">
        <w:rPr>
          <w:sz w:val="22"/>
          <w:szCs w:val="22"/>
          <w:u w:val="single"/>
        </w:rPr>
        <w:t xml:space="preserve"> IMPUGNAR</w:t>
      </w:r>
      <w:r w:rsidR="00643F9A" w:rsidRPr="00643F9A">
        <w:rPr>
          <w:sz w:val="22"/>
          <w:szCs w:val="22"/>
        </w:rPr>
        <w:t xml:space="preserve">: El artículo 275 de </w:t>
      </w:r>
      <w:smartTag w:uri="urn:schemas-microsoft-com:office:smarttags" w:element="PersonName">
        <w:smartTagPr>
          <w:attr w:name="ProductID" w:val="la Ley General"/>
        </w:smartTagPr>
        <w:r w:rsidR="00643F9A" w:rsidRPr="00643F9A">
          <w:rPr>
            <w:sz w:val="22"/>
            <w:szCs w:val="22"/>
          </w:rPr>
          <w:t>la Ley General</w:t>
        </w:r>
      </w:smartTag>
      <w:r w:rsidR="00643F9A" w:rsidRPr="00643F9A">
        <w:rPr>
          <w:sz w:val="22"/>
          <w:szCs w:val="22"/>
        </w:rPr>
        <w:t xml:space="preserve"> de </w:t>
      </w:r>
      <w:smartTag w:uri="urn:schemas-microsoft-com:office:smarttags" w:element="PersonName">
        <w:smartTagPr>
          <w:attr w:name="ProductID" w:val="la Administraci￳n P￺blica"/>
        </w:smartTagPr>
        <w:r w:rsidR="00643F9A" w:rsidRPr="00643F9A">
          <w:rPr>
            <w:sz w:val="22"/>
            <w:szCs w:val="22"/>
          </w:rPr>
          <w:t>la Administración Pública</w:t>
        </w:r>
      </w:smartTag>
      <w:r w:rsidR="00643F9A" w:rsidRPr="00643F9A">
        <w:rPr>
          <w:sz w:val="22"/>
          <w:szCs w:val="22"/>
        </w:rPr>
        <w:t xml:space="preserve">, establece quien podrá ser parte de un procedimiento administrativo, definiendo a la persona </w:t>
      </w:r>
      <w:r w:rsidR="00643F9A" w:rsidRPr="00643F9A">
        <w:rPr>
          <w:sz w:val="22"/>
          <w:szCs w:val="22"/>
        </w:rPr>
        <w:lastRenderedPageBreak/>
        <w:t>legitimada como todo aquel que tenga un interés legítimo o un derecho subjetivo que pueda resultar directamente afectado, lesionado o satisfecho, en virtud de un acto administrativo final.</w:t>
      </w:r>
    </w:p>
    <w:p w:rsidR="00643F9A" w:rsidRDefault="00643F9A" w:rsidP="00643F9A">
      <w:pPr>
        <w:pStyle w:val="Textoindependiente"/>
        <w:spacing w:after="0"/>
        <w:ind w:left="851" w:right="851"/>
        <w:jc w:val="both"/>
        <w:rPr>
          <w:sz w:val="22"/>
          <w:szCs w:val="22"/>
        </w:rPr>
      </w:pPr>
    </w:p>
    <w:p w:rsidR="00643F9A" w:rsidRDefault="00643F9A" w:rsidP="00643F9A">
      <w:pPr>
        <w:pStyle w:val="Textoindependiente"/>
        <w:spacing w:after="0"/>
        <w:ind w:left="851" w:right="851"/>
        <w:jc w:val="both"/>
        <w:rPr>
          <w:sz w:val="22"/>
          <w:szCs w:val="22"/>
        </w:rPr>
      </w:pPr>
      <w:r w:rsidRPr="00643F9A">
        <w:rPr>
          <w:sz w:val="22"/>
          <w:szCs w:val="22"/>
        </w:rPr>
        <w:t>Siendo que en el presente asunto es evidente el interés legítimo del solicitante, el señor H</w:t>
      </w:r>
      <w:r w:rsidR="002F1ABA">
        <w:rPr>
          <w:sz w:val="22"/>
          <w:szCs w:val="22"/>
        </w:rPr>
        <w:t>.</w:t>
      </w:r>
      <w:r w:rsidRPr="00643F9A">
        <w:rPr>
          <w:sz w:val="22"/>
          <w:szCs w:val="22"/>
        </w:rPr>
        <w:t>V</w:t>
      </w:r>
      <w:r w:rsidR="002F1ABA">
        <w:rPr>
          <w:sz w:val="22"/>
          <w:szCs w:val="22"/>
        </w:rPr>
        <w:t>.</w:t>
      </w:r>
      <w:r w:rsidRPr="00643F9A">
        <w:rPr>
          <w:sz w:val="22"/>
          <w:szCs w:val="22"/>
        </w:rPr>
        <w:t>, quien fue oferente de la Licitación Pública según Decreto Ejecutivo 28913-MOPT, por lo que se le tiene por legitimado para impugnar.</w:t>
      </w:r>
      <w:r>
        <w:rPr>
          <w:sz w:val="22"/>
          <w:szCs w:val="22"/>
        </w:rPr>
        <w:t xml:space="preserve"> </w:t>
      </w:r>
    </w:p>
    <w:p w:rsidR="00643F9A" w:rsidRDefault="00643F9A" w:rsidP="00643F9A">
      <w:pPr>
        <w:pStyle w:val="Textoindependiente"/>
        <w:spacing w:after="0"/>
        <w:ind w:left="851" w:right="851"/>
        <w:jc w:val="both"/>
        <w:rPr>
          <w:sz w:val="22"/>
          <w:szCs w:val="22"/>
        </w:rPr>
      </w:pPr>
    </w:p>
    <w:p w:rsidR="00643F9A" w:rsidRDefault="00643F9A" w:rsidP="00643F9A">
      <w:pPr>
        <w:pStyle w:val="Textoindependiente"/>
        <w:spacing w:after="0"/>
        <w:ind w:left="851" w:right="851"/>
        <w:jc w:val="both"/>
        <w:rPr>
          <w:sz w:val="22"/>
          <w:szCs w:val="22"/>
        </w:rPr>
      </w:pPr>
      <w:r w:rsidRPr="00643F9A">
        <w:rPr>
          <w:b/>
          <w:sz w:val="22"/>
          <w:szCs w:val="22"/>
        </w:rPr>
        <w:t>SEGUNDO:</w:t>
      </w:r>
      <w:r w:rsidRPr="00643F9A">
        <w:rPr>
          <w:sz w:val="22"/>
          <w:szCs w:val="22"/>
        </w:rPr>
        <w:t xml:space="preserve"> </w:t>
      </w:r>
      <w:r w:rsidRPr="00643F9A">
        <w:rPr>
          <w:sz w:val="22"/>
          <w:szCs w:val="22"/>
          <w:u w:val="single"/>
        </w:rPr>
        <w:t>Sobre la formalización de la concesión:</w:t>
      </w:r>
      <w:r w:rsidRPr="00643F9A">
        <w:rPr>
          <w:sz w:val="22"/>
          <w:szCs w:val="22"/>
        </w:rPr>
        <w:t xml:space="preserve"> Estima el recurrente que no procedió con la formalización de la concesión en virtud de que ningún vehículo en el país se adapta a lo dispuesto en el Decreto Ejecutivo 28913-MOPT, y que un vehículo para prestar el servicio de transporte público para discapacitados no se reduce a que tenga rampa.</w:t>
      </w:r>
      <w:r>
        <w:rPr>
          <w:sz w:val="22"/>
          <w:szCs w:val="22"/>
        </w:rPr>
        <w:t xml:space="preserve"> </w:t>
      </w:r>
    </w:p>
    <w:p w:rsidR="00643F9A" w:rsidRDefault="00643F9A" w:rsidP="00643F9A">
      <w:pPr>
        <w:pStyle w:val="Textoindependiente"/>
        <w:spacing w:after="0"/>
        <w:ind w:left="851" w:right="851"/>
        <w:jc w:val="both"/>
        <w:rPr>
          <w:sz w:val="22"/>
          <w:szCs w:val="22"/>
        </w:rPr>
      </w:pPr>
    </w:p>
    <w:p w:rsidR="00643F9A" w:rsidRDefault="00643F9A" w:rsidP="00643F9A">
      <w:pPr>
        <w:pStyle w:val="Textoindependiente"/>
        <w:spacing w:after="0"/>
        <w:ind w:left="851" w:right="851"/>
        <w:jc w:val="both"/>
        <w:rPr>
          <w:sz w:val="22"/>
          <w:szCs w:val="22"/>
        </w:rPr>
      </w:pPr>
      <w:r w:rsidRPr="00643F9A">
        <w:rPr>
          <w:sz w:val="22"/>
          <w:szCs w:val="22"/>
        </w:rPr>
        <w:t xml:space="preserve">Resulta importante  indicar, que </w:t>
      </w:r>
      <w:smartTag w:uri="urn:schemas-microsoft-com:office:smarttags" w:element="PersonName">
        <w:smartTagPr>
          <w:attr w:name="ProductID" w:val="la Administraci￳n"/>
        </w:smartTagPr>
        <w:r w:rsidRPr="00643F9A">
          <w:rPr>
            <w:sz w:val="22"/>
            <w:szCs w:val="22"/>
          </w:rPr>
          <w:t>la Administración</w:t>
        </w:r>
      </w:smartTag>
      <w:r w:rsidRPr="00643F9A">
        <w:rPr>
          <w:sz w:val="22"/>
          <w:szCs w:val="22"/>
        </w:rPr>
        <w:t xml:space="preserve"> actúa bajo el principio de legalidad, y que en razón de esto solo puede exigir a los adjudicados de una concesión de taxi lo establecido en las distintas normas que regulan el transporte público, incluidas las especificaciones del vehículo. Sin embargo, como contraparte de esto, el administrado debe cumplir con las obligaciones que legalmente le corresponden.</w:t>
      </w:r>
      <w:r>
        <w:rPr>
          <w:sz w:val="22"/>
          <w:szCs w:val="22"/>
        </w:rPr>
        <w:t xml:space="preserve"> </w:t>
      </w:r>
    </w:p>
    <w:p w:rsidR="00643F9A" w:rsidRDefault="00643F9A" w:rsidP="00643F9A">
      <w:pPr>
        <w:pStyle w:val="Textoindependiente"/>
        <w:spacing w:after="0"/>
        <w:ind w:left="851" w:right="851"/>
        <w:jc w:val="both"/>
        <w:rPr>
          <w:sz w:val="22"/>
          <w:szCs w:val="22"/>
        </w:rPr>
      </w:pPr>
    </w:p>
    <w:p w:rsidR="00643F9A" w:rsidRPr="00643F9A" w:rsidRDefault="00643F9A" w:rsidP="00643F9A">
      <w:pPr>
        <w:pStyle w:val="Textoindependiente"/>
        <w:spacing w:after="0"/>
        <w:ind w:left="851" w:right="851"/>
        <w:jc w:val="both"/>
        <w:rPr>
          <w:sz w:val="22"/>
          <w:szCs w:val="22"/>
        </w:rPr>
      </w:pPr>
      <w:r w:rsidRPr="00643F9A">
        <w:rPr>
          <w:sz w:val="22"/>
          <w:szCs w:val="22"/>
        </w:rPr>
        <w:t xml:space="preserve">En atención a lo anterior, de acuerdo al artículo 40 incisos d) de </w:t>
      </w:r>
      <w:smartTag w:uri="urn:schemas-microsoft-com:office:smarttags" w:element="PersonName">
        <w:smartTagPr>
          <w:attr w:name="ProductID" w:val="la Ley"/>
        </w:smartTagPr>
        <w:r w:rsidRPr="00643F9A">
          <w:rPr>
            <w:sz w:val="22"/>
            <w:szCs w:val="22"/>
          </w:rPr>
          <w:t>la Ley</w:t>
        </w:r>
      </w:smartTag>
      <w:r w:rsidRPr="00643F9A">
        <w:rPr>
          <w:sz w:val="22"/>
          <w:szCs w:val="22"/>
        </w:rPr>
        <w:t xml:space="preserve"> 7969, que establece las causales de extinción de la concesión dentro del Primer Procedimiento Especial Abreviado de Taxis, el adjudicado conoce que una de éstas es el incumplimiento de la formalización en el plazo indicado. Señala en lo que interesa la citada norma lo siguiente:</w:t>
      </w:r>
    </w:p>
    <w:p w:rsidR="00643F9A" w:rsidRPr="00643F9A" w:rsidRDefault="00643F9A" w:rsidP="00643F9A">
      <w:pPr>
        <w:jc w:val="both"/>
        <w:rPr>
          <w:sz w:val="22"/>
          <w:szCs w:val="22"/>
        </w:rPr>
      </w:pPr>
      <w:r w:rsidRPr="00643F9A">
        <w:rPr>
          <w:sz w:val="22"/>
          <w:szCs w:val="22"/>
        </w:rPr>
        <w:t> </w:t>
      </w:r>
    </w:p>
    <w:p w:rsidR="00643F9A" w:rsidRPr="00643F9A" w:rsidRDefault="00643F9A" w:rsidP="00643F9A">
      <w:pPr>
        <w:ind w:left="1304" w:right="1304"/>
        <w:jc w:val="both"/>
        <w:rPr>
          <w:sz w:val="22"/>
          <w:szCs w:val="22"/>
        </w:rPr>
      </w:pPr>
      <w:r w:rsidRPr="00643F9A">
        <w:rPr>
          <w:b/>
          <w:bCs/>
          <w:i/>
          <w:iCs/>
          <w:sz w:val="22"/>
          <w:szCs w:val="22"/>
        </w:rPr>
        <w:t xml:space="preserve">“Artículo 40.- Extinción de la concesión. </w:t>
      </w:r>
      <w:r w:rsidRPr="00643F9A">
        <w:rPr>
          <w:i/>
          <w:iCs/>
          <w:sz w:val="22"/>
          <w:szCs w:val="22"/>
        </w:rPr>
        <w:t xml:space="preserve"> El Consejo podrá cancelar la concesión administrativamente, de conformidad con las siguientes causales:</w:t>
      </w:r>
    </w:p>
    <w:p w:rsidR="00643F9A" w:rsidRPr="00643F9A" w:rsidRDefault="00643F9A" w:rsidP="00643F9A">
      <w:pPr>
        <w:pStyle w:val="Textoindependiente"/>
        <w:ind w:left="1304" w:right="1304"/>
        <w:rPr>
          <w:sz w:val="22"/>
          <w:szCs w:val="22"/>
        </w:rPr>
      </w:pPr>
    </w:p>
    <w:p w:rsidR="00643F9A" w:rsidRPr="00643F9A" w:rsidRDefault="00643F9A" w:rsidP="00643F9A">
      <w:pPr>
        <w:overflowPunct w:val="0"/>
        <w:adjustRightInd w:val="0"/>
        <w:ind w:left="1304" w:right="1304"/>
        <w:jc w:val="both"/>
        <w:rPr>
          <w:sz w:val="22"/>
          <w:szCs w:val="22"/>
        </w:rPr>
      </w:pPr>
      <w:r w:rsidRPr="00643F9A">
        <w:rPr>
          <w:i/>
          <w:sz w:val="22"/>
          <w:szCs w:val="22"/>
        </w:rPr>
        <w:t>a); b); c); d) Dejar de formalizar el contrato de concesión por treinta días, contados a partir de la adjudicación.”.</w:t>
      </w:r>
    </w:p>
    <w:p w:rsidR="00643F9A" w:rsidRPr="00643F9A" w:rsidRDefault="00643F9A" w:rsidP="00643F9A">
      <w:pPr>
        <w:overflowPunct w:val="0"/>
        <w:adjustRightInd w:val="0"/>
        <w:jc w:val="both"/>
        <w:rPr>
          <w:sz w:val="22"/>
          <w:szCs w:val="22"/>
        </w:rPr>
      </w:pPr>
      <w:r w:rsidRPr="00643F9A">
        <w:rPr>
          <w:b/>
          <w:bCs/>
          <w:sz w:val="22"/>
          <w:szCs w:val="22"/>
        </w:rPr>
        <w:t> </w:t>
      </w:r>
    </w:p>
    <w:p w:rsidR="00643F9A" w:rsidRPr="00643F9A" w:rsidRDefault="00643F9A" w:rsidP="00643F9A">
      <w:pPr>
        <w:overflowPunct w:val="0"/>
        <w:adjustRightInd w:val="0"/>
        <w:ind w:left="851" w:right="851"/>
        <w:jc w:val="both"/>
        <w:rPr>
          <w:i/>
          <w:sz w:val="22"/>
          <w:szCs w:val="22"/>
        </w:rPr>
      </w:pPr>
      <w:r w:rsidRPr="00643F9A">
        <w:rPr>
          <w:sz w:val="22"/>
          <w:szCs w:val="22"/>
        </w:rPr>
        <w:t xml:space="preserve">Asimismo la citada Ley, en el artículo 37 dispone el plazo para formalizar por parte de los adjudicados de una concesión de taxi, estableciéndose literalmente lo siguiente: </w:t>
      </w:r>
      <w:r w:rsidRPr="00643F9A">
        <w:rPr>
          <w:i/>
          <w:sz w:val="22"/>
          <w:szCs w:val="22"/>
        </w:rPr>
        <w:t>“Notificado el acto de adjudicación de la concesión del servicio de taxi, el concesionario cuenta con un plazo de treinta días naturales para formalizar el contrato de concesión y rendir una garantía de cumplimiento que será equivalente a dos veces el salario base determinado…”.</w:t>
      </w:r>
    </w:p>
    <w:p w:rsidR="00643F9A" w:rsidRPr="00643F9A" w:rsidRDefault="00643F9A" w:rsidP="00643F9A">
      <w:pPr>
        <w:overflowPunct w:val="0"/>
        <w:adjustRightInd w:val="0"/>
        <w:ind w:left="851" w:right="851"/>
        <w:jc w:val="both"/>
        <w:rPr>
          <w:i/>
          <w:sz w:val="22"/>
          <w:szCs w:val="22"/>
        </w:rPr>
      </w:pPr>
    </w:p>
    <w:p w:rsidR="00643F9A" w:rsidRPr="00643F9A" w:rsidRDefault="00643F9A" w:rsidP="00643F9A">
      <w:pPr>
        <w:ind w:left="851" w:right="851"/>
        <w:jc w:val="both"/>
        <w:rPr>
          <w:sz w:val="22"/>
          <w:szCs w:val="22"/>
        </w:rPr>
      </w:pPr>
      <w:r w:rsidRPr="00643F9A">
        <w:rPr>
          <w:sz w:val="22"/>
          <w:szCs w:val="22"/>
        </w:rPr>
        <w:t xml:space="preserve">Por otro lado en el Decreto Ejecutivo No. 28913-MOPT, publicado en </w:t>
      </w:r>
      <w:smartTag w:uri="urn:schemas-microsoft-com:office:smarttags" w:element="PersonName">
        <w:smartTagPr>
          <w:attr w:name="ProductID" w:val="La Gaceta No."/>
        </w:smartTagPr>
        <w:r w:rsidRPr="00643F9A">
          <w:rPr>
            <w:sz w:val="22"/>
            <w:szCs w:val="22"/>
          </w:rPr>
          <w:t>La Gaceta No.</w:t>
        </w:r>
      </w:smartTag>
      <w:r w:rsidRPr="00643F9A">
        <w:rPr>
          <w:sz w:val="22"/>
          <w:szCs w:val="22"/>
        </w:rPr>
        <w:t xml:space="preserve"> 179 del 19 de septiembre del 2000, Alcance No. 62, se establecen los requisitos, obligaciones y deberes que posee el adjudicado de una concesión de taxi, destacándose en el artículo 8 apartado segundo lo siguiente: </w:t>
      </w:r>
      <w:r w:rsidRPr="00643F9A">
        <w:rPr>
          <w:i/>
          <w:sz w:val="22"/>
          <w:szCs w:val="22"/>
        </w:rPr>
        <w:t xml:space="preserve">“… Quienes en virtud de este procedimiento especial abreviado de taxis resulten operadores por primera vez del servicio público de taxi, contarán con un plazo de 90 días hábiles posterior a la firmeza del acto de adjudicación para que inicien la </w:t>
      </w:r>
      <w:r w:rsidRPr="00643F9A">
        <w:rPr>
          <w:i/>
          <w:sz w:val="22"/>
          <w:szCs w:val="22"/>
        </w:rPr>
        <w:lastRenderedPageBreak/>
        <w:t xml:space="preserve">prestación del servicio autorizado, La omisión a esta obligación dará paso a la cancelación de la concesión otorgada y será asignada de conformidad con los procedimientos de adjudicación.” </w:t>
      </w:r>
      <w:r w:rsidRPr="00643F9A">
        <w:rPr>
          <w:sz w:val="22"/>
          <w:szCs w:val="22"/>
        </w:rPr>
        <w:t xml:space="preserve">En este mismo sentido y para aquellas personas que venían explotando el servicio de taxi el artículo 13 inciso a) en referencia al plazo de formalización señala: </w:t>
      </w:r>
      <w:r w:rsidRPr="00643F9A">
        <w:rPr>
          <w:i/>
          <w:sz w:val="22"/>
          <w:szCs w:val="22"/>
        </w:rPr>
        <w:t xml:space="preserve">“… a) Plazo de formalización: Notificado formalmente el acto de adjudicación de taxi el concesionario cuenta con el plazo de 30 días naturales para formalizar su contrato de concesión. Las causas de terminación del contrato de concesión se encuentran establecidas en el artículo 40 de </w:t>
      </w:r>
      <w:smartTag w:uri="urn:schemas-microsoft-com:office:smarttags" w:element="PersonName">
        <w:smartTagPr>
          <w:attr w:name="ProductID" w:val="la Ley No."/>
        </w:smartTagPr>
        <w:r w:rsidRPr="00643F9A">
          <w:rPr>
            <w:i/>
            <w:sz w:val="22"/>
            <w:szCs w:val="22"/>
          </w:rPr>
          <w:t>la Ley No.</w:t>
        </w:r>
      </w:smartTag>
      <w:r w:rsidRPr="00643F9A">
        <w:rPr>
          <w:i/>
          <w:sz w:val="22"/>
          <w:szCs w:val="22"/>
        </w:rPr>
        <w:t xml:space="preserve"> 7969…”</w:t>
      </w:r>
    </w:p>
    <w:p w:rsidR="00643F9A" w:rsidRPr="00643F9A" w:rsidRDefault="00643F9A" w:rsidP="00643F9A">
      <w:pPr>
        <w:overflowPunct w:val="0"/>
        <w:adjustRightInd w:val="0"/>
        <w:ind w:left="851" w:right="851"/>
        <w:jc w:val="both"/>
        <w:rPr>
          <w:sz w:val="22"/>
          <w:szCs w:val="22"/>
        </w:rPr>
      </w:pPr>
    </w:p>
    <w:p w:rsidR="00643F9A" w:rsidRPr="00643F9A" w:rsidRDefault="00643F9A" w:rsidP="00643F9A">
      <w:pPr>
        <w:overflowPunct w:val="0"/>
        <w:adjustRightInd w:val="0"/>
        <w:ind w:left="851" w:right="851"/>
        <w:jc w:val="both"/>
        <w:rPr>
          <w:sz w:val="22"/>
          <w:szCs w:val="22"/>
        </w:rPr>
      </w:pPr>
      <w:r w:rsidRPr="00643F9A">
        <w:rPr>
          <w:sz w:val="22"/>
          <w:szCs w:val="22"/>
        </w:rPr>
        <w:t>En este caso, el recurrente contaba, por ser la primera vez que resultaba adjudicado de una concesión, de un plazo de 90 días hábiles para formalizar la misma, según la normativa señalada. No obstante, el señor H</w:t>
      </w:r>
      <w:r w:rsidR="002F1ABA">
        <w:rPr>
          <w:sz w:val="22"/>
          <w:szCs w:val="22"/>
        </w:rPr>
        <w:t>.</w:t>
      </w:r>
      <w:r w:rsidRPr="00643F9A">
        <w:rPr>
          <w:sz w:val="22"/>
          <w:szCs w:val="22"/>
        </w:rPr>
        <w:t xml:space="preserve"> no formalizó en el tiempo requerido, y se presenta ante una </w:t>
      </w:r>
      <w:r w:rsidRPr="00643F9A">
        <w:rPr>
          <w:b/>
          <w:sz w:val="22"/>
          <w:szCs w:val="22"/>
        </w:rPr>
        <w:t>segunda instancia</w:t>
      </w:r>
      <w:r w:rsidRPr="00643F9A">
        <w:rPr>
          <w:sz w:val="22"/>
          <w:szCs w:val="22"/>
        </w:rPr>
        <w:t xml:space="preserve"> a indicar únicamente que no formalizó en razón de que no existen vehículos que cumplan con lo dispuesto en la normativa. Sin embargo, se debe señalar que el Consejo ejerce una supervisión inmediata sobre estos vehículos puesto que </w:t>
      </w:r>
      <w:smartTag w:uri="urn:schemas-microsoft-com:office:smarttags" w:element="PersonName">
        <w:smartTagPr>
          <w:attr w:name="ProductID" w:val="la Direcci￳n T￩cnica"/>
        </w:smartTagPr>
        <w:r w:rsidRPr="00643F9A">
          <w:rPr>
            <w:sz w:val="22"/>
            <w:szCs w:val="22"/>
          </w:rPr>
          <w:t>la Dirección Técnica</w:t>
        </w:r>
      </w:smartTag>
      <w:r w:rsidRPr="00643F9A">
        <w:rPr>
          <w:sz w:val="22"/>
          <w:szCs w:val="22"/>
        </w:rPr>
        <w:t>, verifica que los vehículos que son propuestos por los adjudicatarios para formalizar cumplan con los requerimientos necesarios para el transporte de personas con discapacidad. Además, llama la atención que el señor H</w:t>
      </w:r>
      <w:r w:rsidR="00C2763E">
        <w:rPr>
          <w:sz w:val="22"/>
          <w:szCs w:val="22"/>
        </w:rPr>
        <w:t>.</w:t>
      </w:r>
      <w:r w:rsidRPr="00643F9A">
        <w:rPr>
          <w:sz w:val="22"/>
          <w:szCs w:val="22"/>
        </w:rPr>
        <w:t>V</w:t>
      </w:r>
      <w:r w:rsidR="00C2763E">
        <w:rPr>
          <w:sz w:val="22"/>
          <w:szCs w:val="22"/>
        </w:rPr>
        <w:t>.</w:t>
      </w:r>
      <w:r w:rsidRPr="00643F9A">
        <w:rPr>
          <w:sz w:val="22"/>
          <w:szCs w:val="22"/>
        </w:rPr>
        <w:t>, argumenta que no presenta ningún automóvil en razón de que no existen en el mercado, y que el auto no puede ser solamente un vehículo con una rampa, pues es necesario mucho más, sin embargo, no especifica cuáles son las características o cualidades que deben tener además estos vehículos o cuál es el vehículo que según su criterio, sea lo suficientemente apto para prestar el transporte público de personas discapacitadas en su modalidad taxi, no presenta, en conclusión ninguna justificación válida para no haber formalizado dentro del plazo legal señalado, e incluso, no ofrece fecha posible en la que ofrezca formalizar o solicite formalizar el contrato.</w:t>
      </w:r>
    </w:p>
    <w:p w:rsidR="00643F9A" w:rsidRPr="00643F9A" w:rsidRDefault="00643F9A" w:rsidP="00643F9A">
      <w:pPr>
        <w:overflowPunct w:val="0"/>
        <w:adjustRightInd w:val="0"/>
        <w:ind w:left="851" w:right="851"/>
        <w:jc w:val="both"/>
        <w:rPr>
          <w:sz w:val="22"/>
          <w:szCs w:val="22"/>
        </w:rPr>
      </w:pPr>
    </w:p>
    <w:p w:rsidR="00643F9A" w:rsidRPr="00643F9A" w:rsidRDefault="00643F9A" w:rsidP="00643F9A">
      <w:pPr>
        <w:ind w:left="851" w:right="851"/>
        <w:jc w:val="both"/>
        <w:rPr>
          <w:sz w:val="22"/>
          <w:szCs w:val="22"/>
        </w:rPr>
      </w:pPr>
      <w:r w:rsidRPr="00643F9A">
        <w:rPr>
          <w:sz w:val="22"/>
          <w:szCs w:val="22"/>
        </w:rPr>
        <w:t xml:space="preserve">Finalmente, hay que destacar que no obstante los procedimientos administrativos que el Consejo de Transporte Público determinó iniciar para proceder con la cancelación de los derechos de concesión adjudicados en el Primer Procedimiento Especial Abreviado de Taxis, el Reglamento de Contratación Administrativa, no se aplica a este tipo de licitaciones de servicio público, una licitación pública debe regirse por los principios que se establecen en </w:t>
      </w:r>
      <w:smartTag w:uri="urn:schemas-microsoft-com:office:smarttags" w:element="PersonName">
        <w:smartTagPr>
          <w:attr w:name="ProductID" w:val="la Ley"/>
        </w:smartTagPr>
        <w:r w:rsidRPr="00643F9A">
          <w:rPr>
            <w:sz w:val="22"/>
            <w:szCs w:val="22"/>
          </w:rPr>
          <w:t>la Ley</w:t>
        </w:r>
      </w:smartTag>
      <w:r w:rsidRPr="00643F9A">
        <w:rPr>
          <w:sz w:val="22"/>
          <w:szCs w:val="22"/>
        </w:rPr>
        <w:t xml:space="preserve"> de Contratación Administrativa y su reglamento. En razón de esta situación podemos señalar que si bien el Consejo de Transporte Público adjudicó un derecho de concesión de servicio público al señor H</w:t>
      </w:r>
      <w:r w:rsidR="002F1ABA">
        <w:rPr>
          <w:sz w:val="22"/>
          <w:szCs w:val="22"/>
        </w:rPr>
        <w:t>.</w:t>
      </w:r>
      <w:r w:rsidRPr="00643F9A">
        <w:rPr>
          <w:sz w:val="22"/>
          <w:szCs w:val="22"/>
        </w:rPr>
        <w:t>V</w:t>
      </w:r>
      <w:r w:rsidR="002F1ABA">
        <w:rPr>
          <w:sz w:val="22"/>
          <w:szCs w:val="22"/>
        </w:rPr>
        <w:t>.</w:t>
      </w:r>
      <w:r w:rsidRPr="00643F9A">
        <w:rPr>
          <w:sz w:val="22"/>
          <w:szCs w:val="22"/>
        </w:rPr>
        <w:t xml:space="preserve"> éste no se consolidó, en razón de los requisitos preestablecidos por el mismo cartel de licitación para los que resultaran adjudicados en este proceso, tales como rendir la garantía de cumplimiento y formalizar su derecho dentro de los plazos legales establecidos para ello, requisitos que eran de sobra conocidos por todos los oferentes del concurso, razón por la cual la Administración podría incluso declarar la insubsistencia de la adjudicación de conformidad con el artículo 191</w:t>
      </w:r>
      <w:r w:rsidR="002F1ABA">
        <w:rPr>
          <w:sz w:val="22"/>
          <w:szCs w:val="22"/>
        </w:rPr>
        <w:t xml:space="preserve"> </w:t>
      </w:r>
      <w:r w:rsidRPr="00643F9A">
        <w:rPr>
          <w:sz w:val="22"/>
          <w:szCs w:val="22"/>
        </w:rPr>
        <w:t>del Reglamento de Contratación Administrativa, que señala:</w:t>
      </w:r>
    </w:p>
    <w:p w:rsidR="00643F9A" w:rsidRPr="00643F9A" w:rsidRDefault="00643F9A" w:rsidP="00643F9A">
      <w:pPr>
        <w:jc w:val="both"/>
        <w:rPr>
          <w:sz w:val="22"/>
          <w:szCs w:val="22"/>
        </w:rPr>
      </w:pPr>
    </w:p>
    <w:p w:rsidR="00643F9A" w:rsidRPr="00643F9A" w:rsidRDefault="00643F9A" w:rsidP="00643F9A">
      <w:pPr>
        <w:ind w:left="1304" w:right="1304"/>
        <w:jc w:val="both"/>
        <w:rPr>
          <w:i/>
          <w:sz w:val="22"/>
          <w:szCs w:val="22"/>
        </w:rPr>
      </w:pPr>
      <w:r w:rsidRPr="00643F9A">
        <w:rPr>
          <w:i/>
          <w:sz w:val="22"/>
          <w:szCs w:val="22"/>
        </w:rPr>
        <w:t>“</w:t>
      </w:r>
      <w:r w:rsidRPr="00643F9A">
        <w:rPr>
          <w:b/>
          <w:i/>
          <w:sz w:val="22"/>
          <w:szCs w:val="22"/>
        </w:rPr>
        <w:t>Artículo 191.- Insubsistencia.</w:t>
      </w:r>
      <w:r w:rsidRPr="00643F9A">
        <w:rPr>
          <w:i/>
          <w:sz w:val="22"/>
          <w:szCs w:val="22"/>
        </w:rPr>
        <w:t xml:space="preserve"> </w:t>
      </w:r>
      <w:smartTag w:uri="urn:schemas-microsoft-com:office:smarttags" w:element="PersonName">
        <w:smartTagPr>
          <w:attr w:name="ProductID" w:val="la Administraci￳n"/>
        </w:smartTagPr>
        <w:r w:rsidRPr="00643F9A">
          <w:rPr>
            <w:i/>
            <w:sz w:val="22"/>
            <w:szCs w:val="22"/>
          </w:rPr>
          <w:t>La Administración</w:t>
        </w:r>
      </w:smartTag>
      <w:r w:rsidRPr="00643F9A">
        <w:rPr>
          <w:i/>
          <w:sz w:val="22"/>
          <w:szCs w:val="22"/>
        </w:rPr>
        <w:t xml:space="preserve">, declarará insubsistente el concurso, sin perjuicio de las eventuales </w:t>
      </w:r>
      <w:r w:rsidRPr="00643F9A">
        <w:rPr>
          <w:i/>
          <w:sz w:val="22"/>
          <w:szCs w:val="22"/>
        </w:rPr>
        <w:lastRenderedPageBreak/>
        <w:t>responsabilidades que procedan por el incumplimiento, en cualquiera de las siguientes circunstancias: cuando el adjudicatario, debidamente prevenido par ello, no otorgue la garantía de cumplimiento a entera satisfacción; no comparezca a la suscripción de la formalización contractual; no retire o no quiera recibir la orden de inicio; o no se le ubique en la dirección o medio señalado para recibir notificaciones; (…)”</w:t>
      </w:r>
    </w:p>
    <w:p w:rsidR="00643F9A" w:rsidRPr="00643F9A" w:rsidRDefault="00643F9A" w:rsidP="00643F9A">
      <w:pPr>
        <w:jc w:val="both"/>
        <w:rPr>
          <w:sz w:val="22"/>
          <w:szCs w:val="22"/>
        </w:rPr>
      </w:pPr>
    </w:p>
    <w:p w:rsidR="00643F9A" w:rsidRPr="00643F9A" w:rsidRDefault="00643F9A" w:rsidP="00643F9A">
      <w:pPr>
        <w:ind w:left="851" w:right="851"/>
        <w:jc w:val="both"/>
        <w:rPr>
          <w:sz w:val="22"/>
          <w:szCs w:val="22"/>
        </w:rPr>
      </w:pPr>
      <w:r w:rsidRPr="00643F9A">
        <w:rPr>
          <w:sz w:val="22"/>
          <w:szCs w:val="22"/>
        </w:rPr>
        <w:t>En concordancia con lo expuesto, el recurso de revocatoria presentado por el señor H</w:t>
      </w:r>
      <w:r w:rsidR="002F1ABA">
        <w:rPr>
          <w:sz w:val="22"/>
          <w:szCs w:val="22"/>
        </w:rPr>
        <w:t>.V.</w:t>
      </w:r>
      <w:r w:rsidRPr="00643F9A">
        <w:rPr>
          <w:sz w:val="22"/>
          <w:szCs w:val="22"/>
        </w:rPr>
        <w:t>, debe ser rechazado.</w:t>
      </w:r>
    </w:p>
    <w:p w:rsidR="00643F9A" w:rsidRPr="00643F9A" w:rsidRDefault="00643F9A" w:rsidP="00643F9A">
      <w:pPr>
        <w:autoSpaceDE w:val="0"/>
        <w:autoSpaceDN w:val="0"/>
        <w:adjustRightInd w:val="0"/>
        <w:ind w:left="851" w:right="851"/>
        <w:jc w:val="both"/>
        <w:rPr>
          <w:b/>
          <w:bCs/>
          <w:sz w:val="22"/>
          <w:szCs w:val="22"/>
        </w:rPr>
      </w:pPr>
    </w:p>
    <w:p w:rsidR="00AD347B" w:rsidRPr="00643F9A" w:rsidRDefault="00643F9A" w:rsidP="00643F9A">
      <w:pPr>
        <w:autoSpaceDE w:val="0"/>
        <w:autoSpaceDN w:val="0"/>
        <w:adjustRightInd w:val="0"/>
        <w:ind w:left="851" w:right="851"/>
        <w:jc w:val="both"/>
        <w:rPr>
          <w:bCs/>
          <w:sz w:val="22"/>
          <w:szCs w:val="22"/>
        </w:rPr>
      </w:pPr>
      <w:r w:rsidRPr="00643F9A">
        <w:rPr>
          <w:bCs/>
          <w:sz w:val="22"/>
          <w:szCs w:val="22"/>
        </w:rPr>
        <w:t xml:space="preserve">Al respecto el director </w:t>
      </w:r>
      <w:proofErr w:type="spellStart"/>
      <w:smartTag w:uri="urn:schemas-microsoft-com:office:smarttags" w:element="PersonName">
        <w:smartTagPr>
          <w:attr w:name="ProductID" w:val="Gilberth Ure￱a Fonseca"/>
        </w:smartTagPr>
        <w:r w:rsidRPr="00643F9A">
          <w:rPr>
            <w:bCs/>
            <w:sz w:val="22"/>
            <w:szCs w:val="22"/>
          </w:rPr>
          <w:t>Gilberth</w:t>
        </w:r>
        <w:proofErr w:type="spellEnd"/>
        <w:r w:rsidRPr="00643F9A">
          <w:rPr>
            <w:bCs/>
            <w:sz w:val="22"/>
            <w:szCs w:val="22"/>
          </w:rPr>
          <w:t xml:space="preserve"> Ureña Fonseca</w:t>
        </w:r>
      </w:smartTag>
      <w:r w:rsidRPr="00643F9A">
        <w:rPr>
          <w:bCs/>
          <w:sz w:val="22"/>
          <w:szCs w:val="22"/>
        </w:rPr>
        <w:t xml:space="preserve"> indica que su voto es positivo y además solicita que se le aplique el mismo trato a las empresas de autobuses de ruta regular el indicio de caducidad por este mismo motivo.(…) </w:t>
      </w:r>
      <w:r w:rsidR="00D51676" w:rsidRPr="00643F9A">
        <w:rPr>
          <w:color w:val="000000" w:themeColor="text1"/>
          <w:sz w:val="22"/>
          <w:szCs w:val="22"/>
        </w:rPr>
        <w:t xml:space="preserve">” (Léanse los folios del 27 y 28 </w:t>
      </w:r>
      <w:r w:rsidR="00862633" w:rsidRPr="00643F9A">
        <w:rPr>
          <w:color w:val="000000" w:themeColor="text1"/>
          <w:sz w:val="22"/>
          <w:szCs w:val="22"/>
        </w:rPr>
        <w:t>del expediente administrativo</w:t>
      </w:r>
      <w:r w:rsidR="00D51676" w:rsidRPr="00643F9A">
        <w:rPr>
          <w:color w:val="000000" w:themeColor="text1"/>
          <w:sz w:val="22"/>
          <w:szCs w:val="22"/>
        </w:rPr>
        <w:t xml:space="preserve"> número TAT-22-2011</w:t>
      </w:r>
      <w:r w:rsidR="00862633" w:rsidRPr="00643F9A">
        <w:rPr>
          <w:color w:val="000000" w:themeColor="text1"/>
          <w:sz w:val="22"/>
          <w:szCs w:val="22"/>
        </w:rPr>
        <w:t>)</w:t>
      </w:r>
    </w:p>
    <w:p w:rsidR="00AD347B" w:rsidRPr="00B033EC" w:rsidRDefault="00AD347B" w:rsidP="00643F9A">
      <w:pPr>
        <w:ind w:left="851" w:right="851"/>
        <w:jc w:val="both"/>
        <w:rPr>
          <w:color w:val="4F6228" w:themeColor="accent3" w:themeShade="80"/>
          <w:sz w:val="22"/>
          <w:szCs w:val="22"/>
        </w:rPr>
      </w:pPr>
    </w:p>
    <w:p w:rsidR="00862633" w:rsidRPr="00643F9A" w:rsidRDefault="00862633" w:rsidP="00862633">
      <w:pPr>
        <w:jc w:val="both"/>
        <w:rPr>
          <w:color w:val="000000" w:themeColor="text1"/>
          <w:sz w:val="24"/>
          <w:szCs w:val="24"/>
        </w:rPr>
      </w:pPr>
      <w:r w:rsidRPr="00643F9A">
        <w:rPr>
          <w:color w:val="000000" w:themeColor="text1"/>
          <w:sz w:val="24"/>
          <w:szCs w:val="24"/>
        </w:rPr>
        <w:t>En virtud de lo anterior, el Consejo acordó:</w:t>
      </w:r>
    </w:p>
    <w:p w:rsidR="00862633" w:rsidRPr="00927002" w:rsidRDefault="00862633" w:rsidP="00862633">
      <w:pPr>
        <w:jc w:val="both"/>
        <w:rPr>
          <w:color w:val="000000" w:themeColor="text1"/>
          <w:sz w:val="22"/>
          <w:szCs w:val="22"/>
        </w:rPr>
      </w:pPr>
    </w:p>
    <w:p w:rsidR="00AD347B" w:rsidRPr="00927002" w:rsidRDefault="00862633" w:rsidP="00862633">
      <w:pPr>
        <w:ind w:left="851" w:right="851"/>
        <w:jc w:val="both"/>
        <w:rPr>
          <w:b/>
          <w:color w:val="000000" w:themeColor="text1"/>
          <w:sz w:val="22"/>
          <w:szCs w:val="22"/>
        </w:rPr>
      </w:pPr>
      <w:r w:rsidRPr="00927002">
        <w:rPr>
          <w:color w:val="000000" w:themeColor="text1"/>
          <w:sz w:val="22"/>
          <w:szCs w:val="22"/>
        </w:rPr>
        <w:t xml:space="preserve">“(…) </w:t>
      </w:r>
      <w:r w:rsidR="00AD347B" w:rsidRPr="00927002">
        <w:rPr>
          <w:b/>
          <w:color w:val="000000" w:themeColor="text1"/>
          <w:sz w:val="22"/>
          <w:szCs w:val="22"/>
        </w:rPr>
        <w:t xml:space="preserve">POR TANTO SE ACUERDA </w:t>
      </w:r>
    </w:p>
    <w:p w:rsidR="00AD347B" w:rsidRPr="00927002" w:rsidRDefault="00AD347B" w:rsidP="00927002">
      <w:pPr>
        <w:ind w:left="851" w:right="851"/>
        <w:jc w:val="both"/>
        <w:rPr>
          <w:color w:val="000000" w:themeColor="text1"/>
          <w:sz w:val="22"/>
          <w:szCs w:val="22"/>
        </w:rPr>
      </w:pPr>
    </w:p>
    <w:p w:rsidR="00927002" w:rsidRPr="00FB2BCD" w:rsidRDefault="00927002" w:rsidP="00927002">
      <w:pPr>
        <w:ind w:left="851" w:right="851"/>
        <w:jc w:val="both"/>
        <w:rPr>
          <w:bCs/>
          <w:color w:val="000000" w:themeColor="text1"/>
          <w:sz w:val="22"/>
          <w:szCs w:val="22"/>
        </w:rPr>
      </w:pPr>
      <w:r w:rsidRPr="00927002">
        <w:rPr>
          <w:bCs/>
          <w:color w:val="000000" w:themeColor="text1"/>
          <w:sz w:val="22"/>
          <w:szCs w:val="22"/>
        </w:rPr>
        <w:t xml:space="preserve">Acoger </w:t>
      </w:r>
      <w:r w:rsidRPr="00FB2BCD">
        <w:rPr>
          <w:bCs/>
          <w:color w:val="000000" w:themeColor="text1"/>
          <w:sz w:val="22"/>
          <w:szCs w:val="22"/>
        </w:rPr>
        <w:t xml:space="preserve">la recomendación de </w:t>
      </w:r>
      <w:smartTag w:uri="urn:schemas-microsoft-com:office:smarttags" w:element="PersonName">
        <w:smartTagPr>
          <w:attr w:name="ProductID" w:val="la Direcci￳n"/>
        </w:smartTagPr>
        <w:r w:rsidRPr="00FB2BCD">
          <w:rPr>
            <w:bCs/>
            <w:color w:val="000000" w:themeColor="text1"/>
            <w:sz w:val="22"/>
            <w:szCs w:val="22"/>
          </w:rPr>
          <w:t>la Dirección</w:t>
        </w:r>
      </w:smartTag>
      <w:r w:rsidRPr="00FB2BCD">
        <w:rPr>
          <w:bCs/>
          <w:color w:val="000000" w:themeColor="text1"/>
          <w:sz w:val="22"/>
          <w:szCs w:val="22"/>
        </w:rPr>
        <w:t xml:space="preserve"> de Asuntos Jurídicos y por ello:</w:t>
      </w:r>
    </w:p>
    <w:p w:rsidR="00927002" w:rsidRPr="00FB2BCD" w:rsidRDefault="00927002" w:rsidP="00927002">
      <w:pPr>
        <w:ind w:left="851" w:right="851"/>
        <w:jc w:val="both"/>
        <w:rPr>
          <w:bCs/>
          <w:color w:val="000000" w:themeColor="text1"/>
          <w:sz w:val="22"/>
          <w:szCs w:val="22"/>
        </w:rPr>
      </w:pPr>
    </w:p>
    <w:p w:rsidR="00927002" w:rsidRPr="00FB2BCD" w:rsidRDefault="00927002" w:rsidP="00927002">
      <w:pPr>
        <w:numPr>
          <w:ilvl w:val="0"/>
          <w:numId w:val="15"/>
        </w:numPr>
        <w:ind w:left="1208" w:right="851" w:hanging="357"/>
        <w:jc w:val="both"/>
        <w:rPr>
          <w:color w:val="000000" w:themeColor="text1"/>
          <w:sz w:val="22"/>
          <w:szCs w:val="22"/>
        </w:rPr>
      </w:pPr>
      <w:r w:rsidRPr="00FB2BCD">
        <w:rPr>
          <w:color w:val="000000" w:themeColor="text1"/>
          <w:sz w:val="22"/>
          <w:szCs w:val="22"/>
        </w:rPr>
        <w:t>Rechazar el recurso de revocatoria por ser improcedente contra el acuerdo 3.1.417 de la sesión ordinaria 33-2008 del 13 de mayo del 2008.</w:t>
      </w:r>
    </w:p>
    <w:p w:rsidR="00927002" w:rsidRPr="00FB2BCD" w:rsidRDefault="00927002" w:rsidP="00927002">
      <w:pPr>
        <w:numPr>
          <w:ilvl w:val="0"/>
          <w:numId w:val="15"/>
        </w:numPr>
        <w:ind w:left="1208" w:right="851" w:hanging="357"/>
        <w:jc w:val="both"/>
        <w:rPr>
          <w:color w:val="000000" w:themeColor="text1"/>
          <w:sz w:val="22"/>
          <w:szCs w:val="22"/>
        </w:rPr>
      </w:pPr>
      <w:r w:rsidRPr="00FB2BCD">
        <w:rPr>
          <w:bCs/>
          <w:color w:val="000000" w:themeColor="text1"/>
          <w:sz w:val="22"/>
          <w:szCs w:val="22"/>
        </w:rPr>
        <w:t>Elevar para lo de su competencia el Recurso de Apelación al Tribunal Administrativo de Transportes</w:t>
      </w:r>
      <w:r w:rsidRPr="00FB2BCD">
        <w:rPr>
          <w:color w:val="000000" w:themeColor="text1"/>
          <w:sz w:val="22"/>
          <w:szCs w:val="22"/>
        </w:rPr>
        <w:t>.</w:t>
      </w:r>
    </w:p>
    <w:p w:rsidR="00862633" w:rsidRPr="00FB2BCD" w:rsidRDefault="00927002" w:rsidP="00927002">
      <w:pPr>
        <w:numPr>
          <w:ilvl w:val="0"/>
          <w:numId w:val="15"/>
        </w:numPr>
        <w:ind w:left="1208" w:right="851" w:hanging="357"/>
        <w:jc w:val="both"/>
        <w:rPr>
          <w:color w:val="000000" w:themeColor="text1"/>
          <w:sz w:val="22"/>
          <w:szCs w:val="22"/>
        </w:rPr>
      </w:pPr>
      <w:r w:rsidRPr="00FB2BCD">
        <w:rPr>
          <w:color w:val="000000" w:themeColor="text1"/>
          <w:sz w:val="22"/>
          <w:szCs w:val="22"/>
        </w:rPr>
        <w:t xml:space="preserve">Notificar lo resuelto al señor </w:t>
      </w:r>
      <w:r w:rsidR="002F1ABA">
        <w:rPr>
          <w:color w:val="000000" w:themeColor="text1"/>
          <w:sz w:val="22"/>
          <w:szCs w:val="22"/>
        </w:rPr>
        <w:t>H.V.</w:t>
      </w:r>
      <w:r w:rsidRPr="00FB2BCD">
        <w:rPr>
          <w:color w:val="000000" w:themeColor="text1"/>
          <w:sz w:val="22"/>
          <w:szCs w:val="22"/>
        </w:rPr>
        <w:t xml:space="preserve">, al fax 2295-5909, o en San José, Alajuelita, Concepción </w:t>
      </w:r>
      <w:smartTag w:uri="urn:schemas-microsoft-com:office:smarttags" w:element="metricconverter">
        <w:smartTagPr>
          <w:attr w:name="ProductID" w:val="75 metros"/>
        </w:smartTagPr>
        <w:r w:rsidRPr="00FB2BCD">
          <w:rPr>
            <w:color w:val="000000" w:themeColor="text1"/>
            <w:sz w:val="22"/>
            <w:szCs w:val="22"/>
          </w:rPr>
          <w:t>75 metros</w:t>
        </w:r>
      </w:smartTag>
      <w:r w:rsidRPr="00FB2BCD">
        <w:rPr>
          <w:color w:val="000000" w:themeColor="text1"/>
          <w:sz w:val="22"/>
          <w:szCs w:val="22"/>
        </w:rPr>
        <w:t xml:space="preserve"> este de la Parroquia Inmaculada Concepción. Tel 2275-7950 o 2295-5890 (trabajo, ext. 5893).</w:t>
      </w:r>
      <w:r w:rsidR="00862633" w:rsidRPr="00FB2BCD">
        <w:rPr>
          <w:color w:val="000000" w:themeColor="text1"/>
          <w:sz w:val="22"/>
          <w:szCs w:val="22"/>
        </w:rPr>
        <w:t>” (Léase el folio</w:t>
      </w:r>
      <w:r w:rsidRPr="00FB2BCD">
        <w:rPr>
          <w:color w:val="000000" w:themeColor="text1"/>
          <w:sz w:val="22"/>
          <w:szCs w:val="22"/>
        </w:rPr>
        <w:t>26 y 27</w:t>
      </w:r>
      <w:r w:rsidR="00862633" w:rsidRPr="00FB2BCD">
        <w:rPr>
          <w:color w:val="000000" w:themeColor="text1"/>
          <w:sz w:val="22"/>
          <w:szCs w:val="22"/>
        </w:rPr>
        <w:t xml:space="preserve"> del expediente administrativo</w:t>
      </w:r>
      <w:r w:rsidR="0037765F" w:rsidRPr="00FB2BCD">
        <w:rPr>
          <w:color w:val="000000" w:themeColor="text1"/>
          <w:sz w:val="22"/>
          <w:szCs w:val="22"/>
        </w:rPr>
        <w:t xml:space="preserve"> </w:t>
      </w:r>
      <w:r w:rsidRPr="00FB2BCD">
        <w:rPr>
          <w:color w:val="000000" w:themeColor="text1"/>
          <w:sz w:val="22"/>
          <w:szCs w:val="22"/>
        </w:rPr>
        <w:t xml:space="preserve">número </w:t>
      </w:r>
      <w:r w:rsidR="0037765F" w:rsidRPr="00FB2BCD">
        <w:rPr>
          <w:bCs/>
          <w:color w:val="000000" w:themeColor="text1"/>
          <w:sz w:val="22"/>
          <w:szCs w:val="22"/>
        </w:rPr>
        <w:t>TAT-022-2011</w:t>
      </w:r>
      <w:r w:rsidR="00862633" w:rsidRPr="00FB2BCD">
        <w:rPr>
          <w:color w:val="000000" w:themeColor="text1"/>
          <w:sz w:val="22"/>
          <w:szCs w:val="22"/>
        </w:rPr>
        <w:t>)</w:t>
      </w:r>
    </w:p>
    <w:p w:rsidR="00AD347B" w:rsidRPr="00FB2BCD" w:rsidRDefault="00AD347B" w:rsidP="00862633">
      <w:pPr>
        <w:pStyle w:val="Textoindependiente"/>
        <w:spacing w:after="0"/>
        <w:ind w:left="851" w:right="851"/>
        <w:jc w:val="both"/>
        <w:rPr>
          <w:color w:val="000000" w:themeColor="text1"/>
          <w:sz w:val="22"/>
          <w:szCs w:val="22"/>
        </w:rPr>
      </w:pPr>
    </w:p>
    <w:p w:rsidR="002A4D44" w:rsidRPr="00D8329C" w:rsidRDefault="002F0A67" w:rsidP="002A4D44">
      <w:pPr>
        <w:pStyle w:val="Textoindependiente"/>
        <w:spacing w:after="0"/>
        <w:jc w:val="both"/>
        <w:rPr>
          <w:color w:val="000000" w:themeColor="text1"/>
        </w:rPr>
      </w:pPr>
      <w:r w:rsidRPr="00FB2BCD">
        <w:rPr>
          <w:b/>
          <w:color w:val="000000" w:themeColor="text1"/>
        </w:rPr>
        <w:t xml:space="preserve">CUARTO.- </w:t>
      </w:r>
      <w:r w:rsidR="00905402" w:rsidRPr="00FB2BCD">
        <w:rPr>
          <w:color w:val="000000" w:themeColor="text1"/>
        </w:rPr>
        <w:t xml:space="preserve">El </w:t>
      </w:r>
      <w:r w:rsidR="001429FA" w:rsidRPr="00FB2BCD">
        <w:rPr>
          <w:color w:val="000000" w:themeColor="text1"/>
        </w:rPr>
        <w:t xml:space="preserve">Tribunal Administrativo de </w:t>
      </w:r>
      <w:r w:rsidR="00905402" w:rsidRPr="00FB2BCD">
        <w:rPr>
          <w:color w:val="000000" w:themeColor="text1"/>
        </w:rPr>
        <w:t xml:space="preserve">Transporte </w:t>
      </w:r>
      <w:r w:rsidR="002A4D44" w:rsidRPr="00FB2BCD">
        <w:rPr>
          <w:color w:val="000000" w:themeColor="text1"/>
        </w:rPr>
        <w:t xml:space="preserve">mediante </w:t>
      </w:r>
      <w:r w:rsidR="008F0819" w:rsidRPr="00FB2BCD">
        <w:rPr>
          <w:color w:val="000000" w:themeColor="text1"/>
        </w:rPr>
        <w:t xml:space="preserve">Prevención N.1 </w:t>
      </w:r>
      <w:r w:rsidR="002A4D44" w:rsidRPr="00FB2BCD">
        <w:rPr>
          <w:color w:val="000000" w:themeColor="text1"/>
        </w:rPr>
        <w:t xml:space="preserve">de las </w:t>
      </w:r>
      <w:r w:rsidR="003875AE" w:rsidRPr="00FB2BCD">
        <w:rPr>
          <w:color w:val="000000" w:themeColor="text1"/>
        </w:rPr>
        <w:t xml:space="preserve">catorce horas </w:t>
      </w:r>
      <w:r w:rsidR="002A4D44" w:rsidRPr="00FB2BCD">
        <w:rPr>
          <w:color w:val="000000" w:themeColor="text1"/>
        </w:rPr>
        <w:t xml:space="preserve">del </w:t>
      </w:r>
      <w:r w:rsidR="003875AE" w:rsidRPr="00FB2BCD">
        <w:rPr>
          <w:color w:val="000000" w:themeColor="text1"/>
        </w:rPr>
        <w:t>veinte</w:t>
      </w:r>
      <w:r w:rsidR="00FC41E5" w:rsidRPr="00FB2BCD">
        <w:rPr>
          <w:color w:val="000000" w:themeColor="text1"/>
        </w:rPr>
        <w:t xml:space="preserve"> </w:t>
      </w:r>
      <w:r w:rsidR="002A4D44" w:rsidRPr="00FB2BCD">
        <w:rPr>
          <w:color w:val="000000" w:themeColor="text1"/>
        </w:rPr>
        <w:t xml:space="preserve">de </w:t>
      </w:r>
      <w:r w:rsidR="003875AE" w:rsidRPr="00FB2BCD">
        <w:rPr>
          <w:color w:val="000000" w:themeColor="text1"/>
        </w:rPr>
        <w:t>junio</w:t>
      </w:r>
      <w:r w:rsidR="00FC41E5" w:rsidRPr="00FB2BCD">
        <w:rPr>
          <w:color w:val="000000" w:themeColor="text1"/>
        </w:rPr>
        <w:t xml:space="preserve"> </w:t>
      </w:r>
      <w:r w:rsidR="002A4D44" w:rsidRPr="00FB2BCD">
        <w:rPr>
          <w:color w:val="000000" w:themeColor="text1"/>
        </w:rPr>
        <w:t xml:space="preserve">del dos mil </w:t>
      </w:r>
      <w:r w:rsidR="003875AE" w:rsidRPr="00FB2BCD">
        <w:rPr>
          <w:color w:val="000000" w:themeColor="text1"/>
        </w:rPr>
        <w:t>once</w:t>
      </w:r>
      <w:r w:rsidR="002A4D44" w:rsidRPr="00FB2BCD">
        <w:rPr>
          <w:color w:val="000000" w:themeColor="text1"/>
        </w:rPr>
        <w:t xml:space="preserve">, notificada el día </w:t>
      </w:r>
      <w:r w:rsidR="003875AE" w:rsidRPr="00FB2BCD">
        <w:rPr>
          <w:color w:val="000000" w:themeColor="text1"/>
        </w:rPr>
        <w:t>21</w:t>
      </w:r>
      <w:r w:rsidR="002A4D44" w:rsidRPr="00FB2BCD">
        <w:rPr>
          <w:color w:val="000000" w:themeColor="text1"/>
        </w:rPr>
        <w:t xml:space="preserve"> de </w:t>
      </w:r>
      <w:r w:rsidR="003875AE" w:rsidRPr="00FB2BCD">
        <w:rPr>
          <w:color w:val="000000" w:themeColor="text1"/>
        </w:rPr>
        <w:t>junio</w:t>
      </w:r>
      <w:r w:rsidR="00FC41E5" w:rsidRPr="00FB2BCD">
        <w:rPr>
          <w:color w:val="000000" w:themeColor="text1"/>
        </w:rPr>
        <w:t xml:space="preserve"> </w:t>
      </w:r>
      <w:r w:rsidR="002A4D44" w:rsidRPr="00FB2BCD">
        <w:rPr>
          <w:color w:val="000000" w:themeColor="text1"/>
        </w:rPr>
        <w:t xml:space="preserve">de 2010, </w:t>
      </w:r>
      <w:r w:rsidR="002A4D44" w:rsidRPr="00D8329C">
        <w:rPr>
          <w:color w:val="000000" w:themeColor="text1"/>
        </w:rPr>
        <w:t>solicita a la Dirección Ejecutiva del Consejo de Transporte Público, aportar:</w:t>
      </w:r>
    </w:p>
    <w:p w:rsidR="00E94C6A" w:rsidRPr="00D8329C" w:rsidRDefault="00E94C6A" w:rsidP="00E94C6A">
      <w:pPr>
        <w:spacing w:after="120"/>
        <w:ind w:left="143" w:right="851" w:firstLine="708"/>
        <w:jc w:val="both"/>
        <w:rPr>
          <w:color w:val="000000" w:themeColor="text1"/>
          <w:lang w:val="es-ES"/>
        </w:rPr>
      </w:pPr>
    </w:p>
    <w:p w:rsidR="003A3ACC" w:rsidRPr="00D8329C" w:rsidRDefault="00E94C6A" w:rsidP="003A3ACC">
      <w:pPr>
        <w:spacing w:line="300" w:lineRule="exact"/>
        <w:ind w:left="567" w:right="566"/>
        <w:jc w:val="both"/>
        <w:rPr>
          <w:color w:val="000000" w:themeColor="text1"/>
          <w:sz w:val="22"/>
          <w:szCs w:val="22"/>
        </w:rPr>
      </w:pPr>
      <w:r w:rsidRPr="00D8329C">
        <w:rPr>
          <w:color w:val="000000" w:themeColor="text1"/>
          <w:sz w:val="22"/>
          <w:szCs w:val="22"/>
        </w:rPr>
        <w:t>“</w:t>
      </w:r>
      <w:r w:rsidR="00A16FC7" w:rsidRPr="00D8329C">
        <w:rPr>
          <w:color w:val="000000" w:themeColor="text1"/>
          <w:sz w:val="22"/>
          <w:szCs w:val="22"/>
        </w:rPr>
        <w:t>(…)</w:t>
      </w:r>
      <w:r w:rsidR="003A3ACC" w:rsidRPr="00D8329C">
        <w:rPr>
          <w:color w:val="000000" w:themeColor="text1"/>
          <w:sz w:val="22"/>
          <w:szCs w:val="22"/>
        </w:rPr>
        <w:t xml:space="preserve"> </w:t>
      </w:r>
      <w:r w:rsidR="003A3ACC" w:rsidRPr="00D8329C">
        <w:rPr>
          <w:b/>
          <w:color w:val="000000" w:themeColor="text1"/>
          <w:sz w:val="22"/>
          <w:szCs w:val="22"/>
        </w:rPr>
        <w:t>a</w:t>
      </w:r>
      <w:r w:rsidR="003A3ACC" w:rsidRPr="00D8329C">
        <w:rPr>
          <w:color w:val="000000" w:themeColor="text1"/>
          <w:sz w:val="22"/>
          <w:szCs w:val="22"/>
        </w:rPr>
        <w:t>.- Copia integral y debidamente certificada del expediente  Nº 2009-93-T, con todos sus antecedentes.</w:t>
      </w:r>
    </w:p>
    <w:p w:rsidR="003A3ACC" w:rsidRPr="00D8329C" w:rsidRDefault="003A3ACC" w:rsidP="003A3ACC">
      <w:pPr>
        <w:spacing w:line="300" w:lineRule="exact"/>
        <w:ind w:left="567" w:right="566"/>
        <w:jc w:val="both"/>
        <w:rPr>
          <w:color w:val="000000" w:themeColor="text1"/>
          <w:sz w:val="22"/>
          <w:szCs w:val="22"/>
        </w:rPr>
      </w:pPr>
    </w:p>
    <w:p w:rsidR="003A3ACC" w:rsidRPr="002E736D" w:rsidRDefault="003A3ACC" w:rsidP="003A3ACC">
      <w:pPr>
        <w:spacing w:line="300" w:lineRule="exact"/>
        <w:ind w:left="567" w:right="566"/>
        <w:jc w:val="both"/>
        <w:rPr>
          <w:color w:val="000000" w:themeColor="text1"/>
          <w:sz w:val="22"/>
          <w:szCs w:val="22"/>
        </w:rPr>
      </w:pPr>
      <w:r w:rsidRPr="00D8329C">
        <w:rPr>
          <w:b/>
          <w:color w:val="000000" w:themeColor="text1"/>
          <w:sz w:val="22"/>
          <w:szCs w:val="22"/>
        </w:rPr>
        <w:t>b.-</w:t>
      </w:r>
      <w:r w:rsidRPr="00D8329C">
        <w:rPr>
          <w:color w:val="000000" w:themeColor="text1"/>
          <w:sz w:val="22"/>
          <w:szCs w:val="22"/>
        </w:rPr>
        <w:t xml:space="preserve">  Copia debidamente certificada del artículo 18 de la Sesión Ordinaria 031-2002 del 25 de abril de 2002,  celebrada por la Junta Directiva del Consejo de Transporte Público, incluy</w:t>
      </w:r>
      <w:r w:rsidRPr="002E736D">
        <w:rPr>
          <w:color w:val="000000" w:themeColor="text1"/>
          <w:sz w:val="22"/>
          <w:szCs w:val="22"/>
        </w:rPr>
        <w:t>endo sus comprobantes de notificación y publicación.</w:t>
      </w:r>
    </w:p>
    <w:p w:rsidR="003A3ACC" w:rsidRPr="002E736D" w:rsidRDefault="003A3ACC" w:rsidP="003A3ACC">
      <w:pPr>
        <w:spacing w:line="300" w:lineRule="exact"/>
        <w:ind w:right="566"/>
        <w:jc w:val="both"/>
        <w:rPr>
          <w:b/>
          <w:color w:val="000000" w:themeColor="text1"/>
          <w:sz w:val="22"/>
          <w:szCs w:val="22"/>
        </w:rPr>
      </w:pPr>
    </w:p>
    <w:p w:rsidR="003A3ACC" w:rsidRPr="002E736D" w:rsidRDefault="003A3ACC" w:rsidP="003A3ACC">
      <w:pPr>
        <w:spacing w:line="300" w:lineRule="exact"/>
        <w:ind w:left="567" w:right="566"/>
        <w:jc w:val="both"/>
        <w:rPr>
          <w:color w:val="000000" w:themeColor="text1"/>
          <w:sz w:val="22"/>
          <w:szCs w:val="22"/>
        </w:rPr>
      </w:pPr>
      <w:r w:rsidRPr="002E736D">
        <w:rPr>
          <w:b/>
          <w:color w:val="000000" w:themeColor="text1"/>
          <w:sz w:val="22"/>
          <w:szCs w:val="22"/>
        </w:rPr>
        <w:t xml:space="preserve">c.- </w:t>
      </w:r>
      <w:r w:rsidRPr="002E736D">
        <w:rPr>
          <w:color w:val="000000" w:themeColor="text1"/>
          <w:sz w:val="22"/>
          <w:szCs w:val="22"/>
        </w:rPr>
        <w:t>Copia debidamente certificada del artículo 37 de la Sesión Ordinaria 43-2002 del 6 de junio del 2002, celebrada por la Junta Directiva del Consejo de Transporte Público, incluyendo sus comprobantes de notificación y publicación.</w:t>
      </w:r>
    </w:p>
    <w:p w:rsidR="003A3ACC" w:rsidRPr="002E736D" w:rsidRDefault="003A3ACC" w:rsidP="003A3ACC">
      <w:pPr>
        <w:spacing w:line="300" w:lineRule="exact"/>
        <w:ind w:left="567" w:right="566"/>
        <w:jc w:val="both"/>
        <w:rPr>
          <w:b/>
          <w:color w:val="000000" w:themeColor="text1"/>
          <w:sz w:val="22"/>
          <w:szCs w:val="22"/>
        </w:rPr>
      </w:pPr>
    </w:p>
    <w:p w:rsidR="00E94C6A" w:rsidRPr="003A3ACC" w:rsidRDefault="003A3ACC" w:rsidP="003A3ACC">
      <w:pPr>
        <w:spacing w:line="300" w:lineRule="exact"/>
        <w:ind w:left="567" w:right="566"/>
        <w:jc w:val="both"/>
        <w:rPr>
          <w:color w:val="000000" w:themeColor="text1"/>
          <w:sz w:val="22"/>
          <w:szCs w:val="22"/>
        </w:rPr>
      </w:pPr>
      <w:r w:rsidRPr="002E736D">
        <w:rPr>
          <w:b/>
          <w:color w:val="000000" w:themeColor="text1"/>
          <w:sz w:val="22"/>
          <w:szCs w:val="22"/>
        </w:rPr>
        <w:lastRenderedPageBreak/>
        <w:t xml:space="preserve">d.- </w:t>
      </w:r>
      <w:r w:rsidRPr="002E736D">
        <w:rPr>
          <w:color w:val="000000" w:themeColor="text1"/>
          <w:sz w:val="22"/>
          <w:szCs w:val="22"/>
        </w:rPr>
        <w:t xml:space="preserve">Copia debidamente certificada del artículo 6.3 de la Sesión Ordinaria 4-2007 del 16 de enero del 2007, celebrada por la Junta Directiva del Consejo de Transporte Público, </w:t>
      </w:r>
      <w:r w:rsidRPr="003A3ACC">
        <w:rPr>
          <w:color w:val="000000" w:themeColor="text1"/>
          <w:sz w:val="22"/>
          <w:szCs w:val="22"/>
        </w:rPr>
        <w:t>incluyendo sus comprobantes de notificación y publicación.</w:t>
      </w:r>
      <w:r w:rsidR="00E94C6A" w:rsidRPr="003A3ACC">
        <w:rPr>
          <w:color w:val="000000" w:themeColor="text1"/>
          <w:sz w:val="22"/>
          <w:szCs w:val="22"/>
        </w:rPr>
        <w:t xml:space="preserve">” (Léanse los folios del </w:t>
      </w:r>
      <w:r w:rsidR="003875AE" w:rsidRPr="003A3ACC">
        <w:rPr>
          <w:color w:val="000000" w:themeColor="text1"/>
          <w:sz w:val="22"/>
          <w:szCs w:val="22"/>
        </w:rPr>
        <w:t>3</w:t>
      </w:r>
      <w:r w:rsidR="00DB442A">
        <w:rPr>
          <w:color w:val="000000" w:themeColor="text1"/>
          <w:sz w:val="22"/>
          <w:szCs w:val="22"/>
        </w:rPr>
        <w:t>4</w:t>
      </w:r>
      <w:r w:rsidR="003875AE" w:rsidRPr="003A3ACC">
        <w:rPr>
          <w:color w:val="000000" w:themeColor="text1"/>
          <w:sz w:val="22"/>
          <w:szCs w:val="22"/>
        </w:rPr>
        <w:t xml:space="preserve"> y 3</w:t>
      </w:r>
      <w:r w:rsidR="00DB442A">
        <w:rPr>
          <w:color w:val="000000" w:themeColor="text1"/>
          <w:sz w:val="22"/>
          <w:szCs w:val="22"/>
        </w:rPr>
        <w:t>6</w:t>
      </w:r>
      <w:r w:rsidR="00E94C6A" w:rsidRPr="003A3ACC">
        <w:rPr>
          <w:color w:val="000000" w:themeColor="text1"/>
          <w:sz w:val="22"/>
          <w:szCs w:val="22"/>
        </w:rPr>
        <w:t xml:space="preserve"> del expediente administrativo</w:t>
      </w:r>
      <w:r w:rsidR="003875AE" w:rsidRPr="003A3ACC">
        <w:rPr>
          <w:color w:val="000000" w:themeColor="text1"/>
          <w:sz w:val="22"/>
          <w:szCs w:val="22"/>
        </w:rPr>
        <w:t xml:space="preserve"> número TAT-022-2011</w:t>
      </w:r>
      <w:r w:rsidR="00E94C6A" w:rsidRPr="003A3ACC">
        <w:rPr>
          <w:color w:val="000000" w:themeColor="text1"/>
          <w:sz w:val="22"/>
          <w:szCs w:val="22"/>
        </w:rPr>
        <w:t>)</w:t>
      </w:r>
    </w:p>
    <w:p w:rsidR="00A16FC7" w:rsidRPr="00300C5E" w:rsidRDefault="00A16FC7" w:rsidP="00E94C6A">
      <w:pPr>
        <w:pStyle w:val="Textoindependiente"/>
        <w:spacing w:after="0"/>
        <w:jc w:val="both"/>
        <w:rPr>
          <w:b/>
          <w:color w:val="000000" w:themeColor="text1"/>
        </w:rPr>
      </w:pPr>
    </w:p>
    <w:p w:rsidR="00E94C6A" w:rsidRPr="00300C5E" w:rsidRDefault="002F0A67" w:rsidP="002F0A67">
      <w:pPr>
        <w:pStyle w:val="Textoindependiente"/>
        <w:spacing w:after="0"/>
        <w:jc w:val="both"/>
        <w:rPr>
          <w:color w:val="000000" w:themeColor="text1"/>
        </w:rPr>
      </w:pPr>
      <w:r w:rsidRPr="00300C5E">
        <w:rPr>
          <w:b/>
          <w:color w:val="000000" w:themeColor="text1"/>
        </w:rPr>
        <w:t>QUINTO</w:t>
      </w:r>
      <w:r w:rsidR="002A4D44" w:rsidRPr="00300C5E">
        <w:rPr>
          <w:color w:val="000000" w:themeColor="text1"/>
        </w:rPr>
        <w:t>.</w:t>
      </w:r>
      <w:r w:rsidR="002A4D44" w:rsidRPr="00300C5E">
        <w:rPr>
          <w:b/>
          <w:color w:val="000000" w:themeColor="text1"/>
        </w:rPr>
        <w:t>-</w:t>
      </w:r>
      <w:r w:rsidR="002A4D44" w:rsidRPr="00300C5E">
        <w:rPr>
          <w:color w:val="000000" w:themeColor="text1"/>
        </w:rPr>
        <w:t xml:space="preserve"> </w:t>
      </w:r>
      <w:r w:rsidR="00E94C6A" w:rsidRPr="00300C5E">
        <w:rPr>
          <w:color w:val="000000" w:themeColor="text1"/>
        </w:rPr>
        <w:t xml:space="preserve">La Secretaría Ejecutiva del Consejo de Transporte Público, adjunta </w:t>
      </w:r>
      <w:r w:rsidR="003A3ACC" w:rsidRPr="00300C5E">
        <w:rPr>
          <w:color w:val="000000" w:themeColor="text1"/>
        </w:rPr>
        <w:t>al oficio SE-201</w:t>
      </w:r>
      <w:r w:rsidR="00DB442A">
        <w:rPr>
          <w:color w:val="000000" w:themeColor="text1"/>
        </w:rPr>
        <w:t>1</w:t>
      </w:r>
      <w:r w:rsidR="003A3ACC" w:rsidRPr="00300C5E">
        <w:rPr>
          <w:color w:val="000000" w:themeColor="text1"/>
        </w:rPr>
        <w:t>-290 del 27 de junio del 2011</w:t>
      </w:r>
      <w:r w:rsidR="00FB2BCD">
        <w:rPr>
          <w:color w:val="000000" w:themeColor="text1"/>
        </w:rPr>
        <w:t xml:space="preserve"> </w:t>
      </w:r>
      <w:r w:rsidR="003A3ACC" w:rsidRPr="00300C5E">
        <w:rPr>
          <w:color w:val="000000" w:themeColor="text1"/>
        </w:rPr>
        <w:t xml:space="preserve">parte de la documentación solicitada en </w:t>
      </w:r>
      <w:r w:rsidR="00E94C6A" w:rsidRPr="00300C5E">
        <w:rPr>
          <w:color w:val="000000" w:themeColor="text1"/>
        </w:rPr>
        <w:t>la certificación número SE/CTP-1</w:t>
      </w:r>
      <w:r w:rsidR="003A3ACC" w:rsidRPr="00300C5E">
        <w:rPr>
          <w:color w:val="000000" w:themeColor="text1"/>
        </w:rPr>
        <w:t>1</w:t>
      </w:r>
      <w:r w:rsidR="00FC41E5" w:rsidRPr="00300C5E">
        <w:rPr>
          <w:color w:val="000000" w:themeColor="text1"/>
        </w:rPr>
        <w:t>-</w:t>
      </w:r>
      <w:r w:rsidR="003A3ACC" w:rsidRPr="00300C5E">
        <w:rPr>
          <w:color w:val="000000" w:themeColor="text1"/>
        </w:rPr>
        <w:t>06</w:t>
      </w:r>
      <w:r w:rsidR="00E94C6A" w:rsidRPr="00300C5E">
        <w:rPr>
          <w:color w:val="000000" w:themeColor="text1"/>
        </w:rPr>
        <w:t>-000</w:t>
      </w:r>
      <w:r w:rsidR="003A3ACC" w:rsidRPr="00300C5E">
        <w:rPr>
          <w:color w:val="000000" w:themeColor="text1"/>
        </w:rPr>
        <w:t>490</w:t>
      </w:r>
      <w:r w:rsidR="00E94C6A" w:rsidRPr="00300C5E">
        <w:rPr>
          <w:color w:val="000000" w:themeColor="text1"/>
        </w:rPr>
        <w:t xml:space="preserve">-A </w:t>
      </w:r>
      <w:r w:rsidR="003A3ACC" w:rsidRPr="00300C5E">
        <w:rPr>
          <w:color w:val="000000" w:themeColor="text1"/>
        </w:rPr>
        <w:t>de las once</w:t>
      </w:r>
      <w:r w:rsidR="00E94C6A" w:rsidRPr="00300C5E">
        <w:rPr>
          <w:color w:val="000000" w:themeColor="text1"/>
        </w:rPr>
        <w:t xml:space="preserve"> horas </w:t>
      </w:r>
      <w:r w:rsidR="00FC41E5" w:rsidRPr="00300C5E">
        <w:rPr>
          <w:color w:val="000000" w:themeColor="text1"/>
        </w:rPr>
        <w:t>del veint</w:t>
      </w:r>
      <w:r w:rsidR="003A3ACC" w:rsidRPr="00300C5E">
        <w:rPr>
          <w:color w:val="000000" w:themeColor="text1"/>
        </w:rPr>
        <w:t>isi</w:t>
      </w:r>
      <w:r w:rsidR="00FC41E5" w:rsidRPr="00300C5E">
        <w:rPr>
          <w:color w:val="000000" w:themeColor="text1"/>
        </w:rPr>
        <w:t>e</w:t>
      </w:r>
      <w:r w:rsidR="003A3ACC" w:rsidRPr="00300C5E">
        <w:rPr>
          <w:color w:val="000000" w:themeColor="text1"/>
        </w:rPr>
        <w:t>te</w:t>
      </w:r>
      <w:r w:rsidR="00FC41E5" w:rsidRPr="00300C5E">
        <w:rPr>
          <w:color w:val="000000" w:themeColor="text1"/>
        </w:rPr>
        <w:t xml:space="preserve"> de </w:t>
      </w:r>
      <w:r w:rsidR="003A3ACC" w:rsidRPr="00300C5E">
        <w:rPr>
          <w:color w:val="000000" w:themeColor="text1"/>
        </w:rPr>
        <w:t>juni</w:t>
      </w:r>
      <w:r w:rsidR="00FC41E5" w:rsidRPr="00300C5E">
        <w:rPr>
          <w:color w:val="000000" w:themeColor="text1"/>
        </w:rPr>
        <w:t>o</w:t>
      </w:r>
      <w:r w:rsidR="003A3ACC" w:rsidRPr="00300C5E">
        <w:rPr>
          <w:color w:val="000000" w:themeColor="text1"/>
        </w:rPr>
        <w:t xml:space="preserve"> </w:t>
      </w:r>
      <w:r w:rsidR="00FC41E5" w:rsidRPr="00300C5E">
        <w:rPr>
          <w:color w:val="000000" w:themeColor="text1"/>
        </w:rPr>
        <w:t>de</w:t>
      </w:r>
      <w:r w:rsidR="00E94C6A" w:rsidRPr="00300C5E">
        <w:rPr>
          <w:color w:val="000000" w:themeColor="text1"/>
        </w:rPr>
        <w:t xml:space="preserve">l dos mil </w:t>
      </w:r>
      <w:r w:rsidR="003A3ACC" w:rsidRPr="00300C5E">
        <w:rPr>
          <w:color w:val="000000" w:themeColor="text1"/>
        </w:rPr>
        <w:t>once</w:t>
      </w:r>
      <w:r w:rsidR="00FB2BCD">
        <w:rPr>
          <w:color w:val="000000" w:themeColor="text1"/>
        </w:rPr>
        <w:t>, e informa entre otros aspectos no ubicar el artículo 37 de la Sesión Ordinaria 43-2002</w:t>
      </w:r>
      <w:r w:rsidR="001229A6" w:rsidRPr="00300C5E">
        <w:rPr>
          <w:color w:val="000000" w:themeColor="text1"/>
        </w:rPr>
        <w:t xml:space="preserve">. (Léanse los </w:t>
      </w:r>
      <w:r w:rsidR="00E94C6A" w:rsidRPr="00300C5E">
        <w:rPr>
          <w:color w:val="000000" w:themeColor="text1"/>
        </w:rPr>
        <w:t>folios del</w:t>
      </w:r>
      <w:r w:rsidR="003A3ACC" w:rsidRPr="00300C5E">
        <w:rPr>
          <w:color w:val="000000" w:themeColor="text1"/>
        </w:rPr>
        <w:t xml:space="preserve"> 37</w:t>
      </w:r>
      <w:r w:rsidR="009F715A" w:rsidRPr="00300C5E">
        <w:rPr>
          <w:color w:val="000000" w:themeColor="text1"/>
        </w:rPr>
        <w:t xml:space="preserve"> a </w:t>
      </w:r>
      <w:r w:rsidR="003A3ACC" w:rsidRPr="00300C5E">
        <w:rPr>
          <w:color w:val="000000" w:themeColor="text1"/>
        </w:rPr>
        <w:t>259</w:t>
      </w:r>
      <w:r w:rsidR="00E94C6A" w:rsidRPr="00300C5E">
        <w:rPr>
          <w:color w:val="000000" w:themeColor="text1"/>
        </w:rPr>
        <w:t xml:space="preserve"> del expedie</w:t>
      </w:r>
      <w:r w:rsidR="009F715A" w:rsidRPr="00300C5E">
        <w:rPr>
          <w:color w:val="000000" w:themeColor="text1"/>
        </w:rPr>
        <w:t>nte administrativo</w:t>
      </w:r>
      <w:r w:rsidR="0037765F" w:rsidRPr="00300C5E">
        <w:rPr>
          <w:color w:val="000000" w:themeColor="text1"/>
        </w:rPr>
        <w:t xml:space="preserve"> </w:t>
      </w:r>
      <w:r w:rsidR="00FB2BCD">
        <w:rPr>
          <w:color w:val="000000" w:themeColor="text1"/>
        </w:rPr>
        <w:t xml:space="preserve">número </w:t>
      </w:r>
      <w:r w:rsidR="0037765F" w:rsidRPr="00300C5E">
        <w:rPr>
          <w:bCs/>
          <w:color w:val="000000" w:themeColor="text1"/>
          <w:sz w:val="22"/>
          <w:szCs w:val="22"/>
        </w:rPr>
        <w:t>TAT-022-2011</w:t>
      </w:r>
      <w:r w:rsidR="001229A6" w:rsidRPr="00300C5E">
        <w:rPr>
          <w:color w:val="000000" w:themeColor="text1"/>
        </w:rPr>
        <w:t>)</w:t>
      </w:r>
    </w:p>
    <w:p w:rsidR="00E94C6A" w:rsidRPr="00300C5E" w:rsidRDefault="00E94C6A" w:rsidP="002A4D44">
      <w:pPr>
        <w:pStyle w:val="Textoindependiente"/>
        <w:spacing w:after="0"/>
        <w:jc w:val="both"/>
        <w:rPr>
          <w:color w:val="000000" w:themeColor="text1"/>
        </w:rPr>
      </w:pPr>
    </w:p>
    <w:p w:rsidR="00F651AD" w:rsidRPr="00300C5E" w:rsidRDefault="00300C5E" w:rsidP="00F651AD">
      <w:pPr>
        <w:pStyle w:val="Textoindependiente"/>
        <w:spacing w:after="0"/>
        <w:jc w:val="both"/>
        <w:rPr>
          <w:color w:val="000000" w:themeColor="text1"/>
        </w:rPr>
      </w:pPr>
      <w:r w:rsidRPr="00300C5E">
        <w:rPr>
          <w:b/>
          <w:color w:val="000000" w:themeColor="text1"/>
        </w:rPr>
        <w:t>SEXTO.-</w:t>
      </w:r>
      <w:r w:rsidRPr="00300C5E">
        <w:rPr>
          <w:color w:val="000000" w:themeColor="text1"/>
        </w:rPr>
        <w:t xml:space="preserve"> </w:t>
      </w:r>
      <w:r w:rsidRPr="00FB2BCD">
        <w:rPr>
          <w:color w:val="000000" w:themeColor="text1"/>
        </w:rPr>
        <w:t xml:space="preserve">El recurrente </w:t>
      </w:r>
      <w:r w:rsidR="00C2763E" w:rsidRPr="00321E6A">
        <w:rPr>
          <w:b/>
          <w:color w:val="000000" w:themeColor="text1"/>
        </w:rPr>
        <w:t>A</w:t>
      </w:r>
      <w:r w:rsidR="00C2763E">
        <w:rPr>
          <w:b/>
          <w:color w:val="000000" w:themeColor="text1"/>
        </w:rPr>
        <w:t>.</w:t>
      </w:r>
      <w:r w:rsidR="00C2763E" w:rsidRPr="00321E6A">
        <w:rPr>
          <w:b/>
          <w:color w:val="000000" w:themeColor="text1"/>
        </w:rPr>
        <w:t>H</w:t>
      </w:r>
      <w:r w:rsidR="00C2763E">
        <w:rPr>
          <w:b/>
          <w:color w:val="000000" w:themeColor="text1"/>
        </w:rPr>
        <w:t>.</w:t>
      </w:r>
      <w:r w:rsidR="00C2763E" w:rsidRPr="00321E6A">
        <w:rPr>
          <w:b/>
          <w:color w:val="000000" w:themeColor="text1"/>
        </w:rPr>
        <w:t>V</w:t>
      </w:r>
      <w:r w:rsidR="00C2763E">
        <w:rPr>
          <w:b/>
          <w:color w:val="000000" w:themeColor="text1"/>
        </w:rPr>
        <w:t>.</w:t>
      </w:r>
      <w:r w:rsidR="00C2763E" w:rsidRPr="00321E6A">
        <w:rPr>
          <w:color w:val="000000" w:themeColor="text1"/>
        </w:rPr>
        <w:t xml:space="preserve"> </w:t>
      </w:r>
      <w:r w:rsidRPr="00FB2BCD">
        <w:rPr>
          <w:color w:val="000000" w:themeColor="text1"/>
        </w:rPr>
        <w:t xml:space="preserve">informa cambio del medio de notificación al fax 2296-2787. </w:t>
      </w:r>
      <w:r w:rsidR="00F651AD" w:rsidRPr="00FB2BCD">
        <w:rPr>
          <w:color w:val="000000" w:themeColor="text1"/>
        </w:rPr>
        <w:t>(Léase el folio 26</w:t>
      </w:r>
      <w:r w:rsidR="00FB2BCD" w:rsidRPr="00FB2BCD">
        <w:rPr>
          <w:color w:val="000000" w:themeColor="text1"/>
        </w:rPr>
        <w:t>2</w:t>
      </w:r>
      <w:r w:rsidR="00F651AD" w:rsidRPr="00FB2BCD">
        <w:rPr>
          <w:color w:val="000000" w:themeColor="text1"/>
        </w:rPr>
        <w:t xml:space="preserve"> del expediente administrativo</w:t>
      </w:r>
      <w:r w:rsidR="00F651AD" w:rsidRPr="00300C5E">
        <w:rPr>
          <w:color w:val="000000" w:themeColor="text1"/>
        </w:rPr>
        <w:t xml:space="preserve"> </w:t>
      </w:r>
      <w:r w:rsidR="00FB2BCD">
        <w:rPr>
          <w:color w:val="000000" w:themeColor="text1"/>
        </w:rPr>
        <w:t xml:space="preserve">número </w:t>
      </w:r>
      <w:r w:rsidR="00F651AD" w:rsidRPr="00300C5E">
        <w:rPr>
          <w:bCs/>
          <w:color w:val="000000" w:themeColor="text1"/>
          <w:sz w:val="22"/>
          <w:szCs w:val="22"/>
        </w:rPr>
        <w:t>TAT-022-2011</w:t>
      </w:r>
      <w:r w:rsidR="00F651AD" w:rsidRPr="00300C5E">
        <w:rPr>
          <w:color w:val="000000" w:themeColor="text1"/>
        </w:rPr>
        <w:t>)</w:t>
      </w:r>
    </w:p>
    <w:p w:rsidR="00300C5E" w:rsidRPr="00300C5E" w:rsidRDefault="00300C5E" w:rsidP="002A4D44">
      <w:pPr>
        <w:pStyle w:val="Textoindependiente"/>
        <w:spacing w:after="0"/>
        <w:jc w:val="both"/>
        <w:rPr>
          <w:color w:val="000000" w:themeColor="text1"/>
        </w:rPr>
      </w:pPr>
    </w:p>
    <w:p w:rsidR="00300C5E" w:rsidRPr="00300C5E" w:rsidRDefault="00300C5E" w:rsidP="002A4D44">
      <w:pPr>
        <w:pStyle w:val="Textoindependiente"/>
        <w:spacing w:after="0"/>
        <w:jc w:val="both"/>
      </w:pPr>
    </w:p>
    <w:p w:rsidR="009F715A" w:rsidRPr="00FB2BCD" w:rsidRDefault="00300C5E" w:rsidP="009F715A">
      <w:pPr>
        <w:pStyle w:val="Textoindependiente"/>
        <w:spacing w:after="0"/>
        <w:jc w:val="both"/>
        <w:rPr>
          <w:color w:val="000000" w:themeColor="text1"/>
        </w:rPr>
      </w:pPr>
      <w:r w:rsidRPr="00300C5E">
        <w:rPr>
          <w:b/>
        </w:rPr>
        <w:t>SETIMO</w:t>
      </w:r>
      <w:r w:rsidR="001229A6" w:rsidRPr="00300C5E">
        <w:rPr>
          <w:b/>
        </w:rPr>
        <w:t>.-</w:t>
      </w:r>
      <w:r w:rsidR="001229A6" w:rsidRPr="00300C5E">
        <w:t xml:space="preserve"> </w:t>
      </w:r>
      <w:r w:rsidR="009F715A" w:rsidRPr="00FB2BCD">
        <w:rPr>
          <w:color w:val="000000" w:themeColor="text1"/>
        </w:rPr>
        <w:t xml:space="preserve">El Tribunal Administrativo de Transporte mediante Prevención N.2 de las </w:t>
      </w:r>
      <w:r w:rsidR="00FB2BCD" w:rsidRPr="00FB2BCD">
        <w:rPr>
          <w:color w:val="000000" w:themeColor="text1"/>
        </w:rPr>
        <w:t>catorce</w:t>
      </w:r>
      <w:r w:rsidR="009F715A" w:rsidRPr="00FB2BCD">
        <w:rPr>
          <w:color w:val="000000" w:themeColor="text1"/>
        </w:rPr>
        <w:t xml:space="preserve"> horas </w:t>
      </w:r>
      <w:r w:rsidR="00FB2BCD" w:rsidRPr="00FB2BCD">
        <w:rPr>
          <w:color w:val="000000" w:themeColor="text1"/>
        </w:rPr>
        <w:t>del treinta</w:t>
      </w:r>
      <w:r w:rsidR="009F715A" w:rsidRPr="00FB2BCD">
        <w:rPr>
          <w:color w:val="000000" w:themeColor="text1"/>
        </w:rPr>
        <w:t xml:space="preserve"> de </w:t>
      </w:r>
      <w:r w:rsidR="00FB2BCD" w:rsidRPr="00FB2BCD">
        <w:rPr>
          <w:color w:val="000000" w:themeColor="text1"/>
        </w:rPr>
        <w:t>junio</w:t>
      </w:r>
      <w:r w:rsidR="009F715A" w:rsidRPr="00FB2BCD">
        <w:rPr>
          <w:color w:val="000000" w:themeColor="text1"/>
        </w:rPr>
        <w:t xml:space="preserve"> del dos mil </w:t>
      </w:r>
      <w:r w:rsidR="00FB2BCD" w:rsidRPr="00FB2BCD">
        <w:rPr>
          <w:color w:val="000000" w:themeColor="text1"/>
        </w:rPr>
        <w:t>once</w:t>
      </w:r>
      <w:r w:rsidR="009F715A" w:rsidRPr="00FB2BCD">
        <w:rPr>
          <w:color w:val="000000" w:themeColor="text1"/>
        </w:rPr>
        <w:t>, notificada a</w:t>
      </w:r>
      <w:r w:rsidR="00FB2BCD" w:rsidRPr="00FB2BCD">
        <w:rPr>
          <w:color w:val="000000" w:themeColor="text1"/>
        </w:rPr>
        <w:t xml:space="preserve"> </w:t>
      </w:r>
      <w:r w:rsidR="009F715A" w:rsidRPr="00FB2BCD">
        <w:rPr>
          <w:color w:val="000000" w:themeColor="text1"/>
        </w:rPr>
        <w:t>l</w:t>
      </w:r>
      <w:r w:rsidR="00FB2BCD" w:rsidRPr="00FB2BCD">
        <w:rPr>
          <w:color w:val="000000" w:themeColor="text1"/>
        </w:rPr>
        <w:t>a Dirección Ejecutiva del</w:t>
      </w:r>
      <w:r w:rsidR="009F715A" w:rsidRPr="00FB2BCD">
        <w:rPr>
          <w:color w:val="000000" w:themeColor="text1"/>
        </w:rPr>
        <w:t xml:space="preserve"> </w:t>
      </w:r>
      <w:r w:rsidR="00FB2BCD" w:rsidRPr="00FB2BCD">
        <w:rPr>
          <w:color w:val="000000" w:themeColor="text1"/>
        </w:rPr>
        <w:t xml:space="preserve">Consejo de Transporte Público el 1 de julio </w:t>
      </w:r>
      <w:r w:rsidR="009F715A" w:rsidRPr="00FB2BCD">
        <w:rPr>
          <w:color w:val="000000" w:themeColor="text1"/>
        </w:rPr>
        <w:t>del 201</w:t>
      </w:r>
      <w:r w:rsidR="00FB2BCD" w:rsidRPr="00FB2BCD">
        <w:rPr>
          <w:color w:val="000000" w:themeColor="text1"/>
        </w:rPr>
        <w:t>1</w:t>
      </w:r>
      <w:r w:rsidR="009F715A" w:rsidRPr="00FB2BCD">
        <w:rPr>
          <w:color w:val="000000" w:themeColor="text1"/>
        </w:rPr>
        <w:t xml:space="preserve">, para que dentro del plazo </w:t>
      </w:r>
      <w:r w:rsidR="00FB2BCD" w:rsidRPr="00FB2BCD">
        <w:rPr>
          <w:color w:val="000000" w:themeColor="text1"/>
        </w:rPr>
        <w:t>de</w:t>
      </w:r>
      <w:r w:rsidR="009F715A" w:rsidRPr="00FB2BCD">
        <w:rPr>
          <w:color w:val="000000" w:themeColor="text1"/>
        </w:rPr>
        <w:t xml:space="preserve"> </w:t>
      </w:r>
      <w:r w:rsidR="00FB2BCD" w:rsidRPr="00FB2BCD">
        <w:rPr>
          <w:b/>
          <w:color w:val="000000" w:themeColor="text1"/>
        </w:rPr>
        <w:t>tres</w:t>
      </w:r>
      <w:r w:rsidR="009F715A" w:rsidRPr="00FB2BCD">
        <w:rPr>
          <w:b/>
          <w:color w:val="000000" w:themeColor="text1"/>
        </w:rPr>
        <w:t xml:space="preserve"> días hábiles</w:t>
      </w:r>
      <w:r w:rsidR="009F715A" w:rsidRPr="00FB2BCD">
        <w:rPr>
          <w:color w:val="000000" w:themeColor="text1"/>
        </w:rPr>
        <w:t xml:space="preserve"> remita al Tribunal:</w:t>
      </w:r>
    </w:p>
    <w:p w:rsidR="009F715A" w:rsidRPr="00FB2BCD" w:rsidRDefault="009F715A" w:rsidP="009F715A">
      <w:pPr>
        <w:spacing w:line="300" w:lineRule="exact"/>
        <w:jc w:val="both"/>
        <w:rPr>
          <w:color w:val="000000" w:themeColor="text1"/>
          <w:sz w:val="24"/>
          <w:szCs w:val="24"/>
          <w:lang w:val="es-ES"/>
        </w:rPr>
      </w:pPr>
    </w:p>
    <w:p w:rsidR="00F651AD" w:rsidRPr="00FB2BCD" w:rsidRDefault="009F715A" w:rsidP="00F651AD">
      <w:pPr>
        <w:spacing w:line="300" w:lineRule="exact"/>
        <w:ind w:left="567" w:right="566"/>
        <w:jc w:val="both"/>
        <w:rPr>
          <w:color w:val="000000" w:themeColor="text1"/>
          <w:sz w:val="22"/>
          <w:szCs w:val="22"/>
        </w:rPr>
      </w:pPr>
      <w:r w:rsidRPr="00FB2BCD">
        <w:rPr>
          <w:color w:val="000000" w:themeColor="text1"/>
          <w:sz w:val="22"/>
          <w:szCs w:val="22"/>
        </w:rPr>
        <w:t>“</w:t>
      </w:r>
      <w:r w:rsidR="00F651AD" w:rsidRPr="00FB2BCD">
        <w:rPr>
          <w:b/>
          <w:color w:val="000000" w:themeColor="text1"/>
          <w:sz w:val="22"/>
          <w:szCs w:val="22"/>
        </w:rPr>
        <w:t>a</w:t>
      </w:r>
      <w:r w:rsidR="00F651AD" w:rsidRPr="00FB2BCD">
        <w:rPr>
          <w:color w:val="000000" w:themeColor="text1"/>
          <w:sz w:val="22"/>
          <w:szCs w:val="22"/>
        </w:rPr>
        <w:t>.- Copia integral y debidamente certificada del expediente  Nº 235-2007, con todos sus antecedentes.</w:t>
      </w:r>
    </w:p>
    <w:p w:rsidR="00F651AD" w:rsidRPr="00FB2BCD" w:rsidRDefault="00F651AD" w:rsidP="00F651AD">
      <w:pPr>
        <w:spacing w:line="300" w:lineRule="exact"/>
        <w:ind w:left="567" w:right="566"/>
        <w:jc w:val="both"/>
        <w:rPr>
          <w:color w:val="000000" w:themeColor="text1"/>
          <w:sz w:val="22"/>
          <w:szCs w:val="22"/>
        </w:rPr>
      </w:pPr>
    </w:p>
    <w:p w:rsidR="00F651AD" w:rsidRPr="00FB2BCD" w:rsidRDefault="00F651AD" w:rsidP="00F651AD">
      <w:pPr>
        <w:spacing w:line="300" w:lineRule="exact"/>
        <w:ind w:left="567" w:right="566"/>
        <w:jc w:val="both"/>
        <w:rPr>
          <w:color w:val="000000" w:themeColor="text1"/>
          <w:sz w:val="22"/>
          <w:szCs w:val="22"/>
        </w:rPr>
      </w:pPr>
      <w:r w:rsidRPr="00FB2BCD">
        <w:rPr>
          <w:b/>
          <w:color w:val="000000" w:themeColor="text1"/>
          <w:sz w:val="22"/>
          <w:szCs w:val="22"/>
        </w:rPr>
        <w:t>b.-</w:t>
      </w:r>
      <w:r w:rsidRPr="00FB2BCD">
        <w:rPr>
          <w:color w:val="000000" w:themeColor="text1"/>
          <w:sz w:val="22"/>
          <w:szCs w:val="22"/>
        </w:rPr>
        <w:t xml:space="preserve">  Copia debidamente certificada del Artículo 18 de la Sesión Ordinaria 031-2002 del 25 de abril de 2002, celebrada por la Junta Directiva del Consejo de Transporte Público, incluyendo certificación de la publicación.</w:t>
      </w:r>
    </w:p>
    <w:p w:rsidR="00F651AD" w:rsidRPr="00FB2BCD" w:rsidRDefault="00F651AD" w:rsidP="00F651AD">
      <w:pPr>
        <w:spacing w:line="300" w:lineRule="exact"/>
        <w:ind w:right="566"/>
        <w:jc w:val="both"/>
        <w:rPr>
          <w:b/>
          <w:color w:val="000000" w:themeColor="text1"/>
          <w:sz w:val="22"/>
          <w:szCs w:val="22"/>
        </w:rPr>
      </w:pPr>
    </w:p>
    <w:p w:rsidR="009F715A" w:rsidRPr="00FB2BCD" w:rsidRDefault="00F651AD" w:rsidP="00FB2BCD">
      <w:pPr>
        <w:spacing w:line="300" w:lineRule="exact"/>
        <w:ind w:left="567" w:right="566"/>
        <w:jc w:val="both"/>
        <w:rPr>
          <w:color w:val="000000" w:themeColor="text1"/>
          <w:sz w:val="22"/>
          <w:szCs w:val="22"/>
        </w:rPr>
      </w:pPr>
      <w:r w:rsidRPr="00FB2BCD">
        <w:rPr>
          <w:b/>
          <w:color w:val="000000" w:themeColor="text1"/>
          <w:sz w:val="22"/>
          <w:szCs w:val="22"/>
        </w:rPr>
        <w:t xml:space="preserve">c.- </w:t>
      </w:r>
      <w:r w:rsidRPr="00FB2BCD">
        <w:rPr>
          <w:color w:val="000000" w:themeColor="text1"/>
          <w:sz w:val="22"/>
          <w:szCs w:val="22"/>
        </w:rPr>
        <w:t>Copia debidamente certificada del Artículo 37 de la Sesión Ordinaria 43-2002 del 6 de junio del 2002, celebrada por la Junta Directiva del Consejo de Transporte Público, incluyendo copia certificada de su publicación.</w:t>
      </w:r>
      <w:r w:rsidR="00FB2BCD" w:rsidRPr="00FB2BCD">
        <w:rPr>
          <w:color w:val="000000" w:themeColor="text1"/>
          <w:sz w:val="22"/>
          <w:szCs w:val="22"/>
        </w:rPr>
        <w:t xml:space="preserve"> </w:t>
      </w:r>
      <w:r w:rsidR="009F715A" w:rsidRPr="00FB2BCD">
        <w:rPr>
          <w:color w:val="000000" w:themeColor="text1"/>
          <w:sz w:val="22"/>
          <w:szCs w:val="22"/>
        </w:rPr>
        <w:t xml:space="preserve">” (Léase los folios del </w:t>
      </w:r>
      <w:r w:rsidR="00FB2BCD" w:rsidRPr="00FB2BCD">
        <w:rPr>
          <w:color w:val="000000" w:themeColor="text1"/>
          <w:sz w:val="22"/>
          <w:szCs w:val="22"/>
        </w:rPr>
        <w:t>2</w:t>
      </w:r>
      <w:r w:rsidR="009F715A" w:rsidRPr="00FB2BCD">
        <w:rPr>
          <w:color w:val="000000" w:themeColor="text1"/>
          <w:sz w:val="22"/>
          <w:szCs w:val="22"/>
        </w:rPr>
        <w:t xml:space="preserve">63 al </w:t>
      </w:r>
      <w:r w:rsidR="00FB2BCD" w:rsidRPr="00FB2BCD">
        <w:rPr>
          <w:color w:val="000000" w:themeColor="text1"/>
          <w:sz w:val="22"/>
          <w:szCs w:val="22"/>
        </w:rPr>
        <w:t>2</w:t>
      </w:r>
      <w:r w:rsidR="009F715A" w:rsidRPr="00FB2BCD">
        <w:rPr>
          <w:color w:val="000000" w:themeColor="text1"/>
          <w:sz w:val="22"/>
          <w:szCs w:val="22"/>
        </w:rPr>
        <w:t>6</w:t>
      </w:r>
      <w:r w:rsidR="00FB2BCD" w:rsidRPr="00FB2BCD">
        <w:rPr>
          <w:color w:val="000000" w:themeColor="text1"/>
          <w:sz w:val="22"/>
          <w:szCs w:val="22"/>
        </w:rPr>
        <w:t>6</w:t>
      </w:r>
      <w:r w:rsidR="009F715A" w:rsidRPr="00FB2BCD">
        <w:rPr>
          <w:color w:val="000000" w:themeColor="text1"/>
          <w:sz w:val="22"/>
          <w:szCs w:val="22"/>
        </w:rPr>
        <w:t xml:space="preserve"> del expediente administrativo</w:t>
      </w:r>
      <w:r w:rsidR="0037765F" w:rsidRPr="00FB2BCD">
        <w:rPr>
          <w:color w:val="000000" w:themeColor="text1"/>
          <w:sz w:val="22"/>
          <w:szCs w:val="22"/>
        </w:rPr>
        <w:t xml:space="preserve"> </w:t>
      </w:r>
      <w:r w:rsidR="00FB2BCD" w:rsidRPr="00FB2BCD">
        <w:rPr>
          <w:color w:val="000000" w:themeColor="text1"/>
          <w:sz w:val="22"/>
          <w:szCs w:val="22"/>
        </w:rPr>
        <w:t xml:space="preserve">número </w:t>
      </w:r>
      <w:r w:rsidR="0037765F" w:rsidRPr="00FB2BCD">
        <w:rPr>
          <w:bCs/>
          <w:color w:val="000000" w:themeColor="text1"/>
          <w:sz w:val="22"/>
          <w:szCs w:val="22"/>
        </w:rPr>
        <w:t>TAT-022-2011</w:t>
      </w:r>
      <w:r w:rsidR="009F715A" w:rsidRPr="00FB2BCD">
        <w:rPr>
          <w:color w:val="000000" w:themeColor="text1"/>
          <w:sz w:val="22"/>
          <w:szCs w:val="22"/>
        </w:rPr>
        <w:t>)</w:t>
      </w:r>
    </w:p>
    <w:p w:rsidR="009F715A" w:rsidRPr="00B033EC" w:rsidRDefault="009F715A" w:rsidP="009F715A">
      <w:pPr>
        <w:pStyle w:val="Textoindependiente"/>
        <w:spacing w:after="0"/>
        <w:jc w:val="both"/>
        <w:rPr>
          <w:color w:val="4F6228" w:themeColor="accent3" w:themeShade="80"/>
          <w:lang w:val="es-CR"/>
        </w:rPr>
      </w:pPr>
    </w:p>
    <w:p w:rsidR="00FB2BCD" w:rsidRPr="00167683" w:rsidRDefault="00FB2BCD" w:rsidP="008C2801">
      <w:pPr>
        <w:pStyle w:val="Textoindependiente"/>
        <w:spacing w:after="0"/>
        <w:jc w:val="both"/>
        <w:rPr>
          <w:color w:val="000000" w:themeColor="text1"/>
        </w:rPr>
      </w:pPr>
      <w:r w:rsidRPr="00167683">
        <w:rPr>
          <w:b/>
          <w:color w:val="000000" w:themeColor="text1"/>
        </w:rPr>
        <w:t>OCTAVO</w:t>
      </w:r>
      <w:r w:rsidR="001229A6" w:rsidRPr="00167683">
        <w:rPr>
          <w:b/>
          <w:color w:val="000000" w:themeColor="text1"/>
        </w:rPr>
        <w:t>.</w:t>
      </w:r>
      <w:r w:rsidR="00E94C6A" w:rsidRPr="00167683">
        <w:rPr>
          <w:b/>
          <w:color w:val="000000" w:themeColor="text1"/>
        </w:rPr>
        <w:t>-</w:t>
      </w:r>
      <w:r w:rsidR="00E94C6A" w:rsidRPr="00167683">
        <w:rPr>
          <w:color w:val="000000" w:themeColor="text1"/>
        </w:rPr>
        <w:t xml:space="preserve"> </w:t>
      </w:r>
      <w:r w:rsidRPr="00167683">
        <w:rPr>
          <w:color w:val="000000" w:themeColor="text1"/>
        </w:rPr>
        <w:t>La Secretaría Ejecutiva del Consejo de Transporte Público, informa en el  oficio SE-201</w:t>
      </w:r>
      <w:r w:rsidR="00DB442A">
        <w:rPr>
          <w:color w:val="000000" w:themeColor="text1"/>
        </w:rPr>
        <w:t>1</w:t>
      </w:r>
      <w:r w:rsidRPr="00167683">
        <w:rPr>
          <w:color w:val="000000" w:themeColor="text1"/>
        </w:rPr>
        <w:t xml:space="preserve">-304 del 5 de julio del 2011, </w:t>
      </w:r>
      <w:r w:rsidR="00DB442A" w:rsidRPr="00167683">
        <w:rPr>
          <w:color w:val="000000" w:themeColor="text1"/>
        </w:rPr>
        <w:t>in</w:t>
      </w:r>
      <w:r w:rsidR="00DB442A">
        <w:rPr>
          <w:color w:val="000000" w:themeColor="text1"/>
        </w:rPr>
        <w:t>forma</w:t>
      </w:r>
      <w:r w:rsidR="00DB442A" w:rsidRPr="00167683">
        <w:rPr>
          <w:color w:val="000000" w:themeColor="text1"/>
        </w:rPr>
        <w:t xml:space="preserve"> </w:t>
      </w:r>
      <w:r w:rsidRPr="00167683">
        <w:rPr>
          <w:color w:val="000000" w:themeColor="text1"/>
        </w:rPr>
        <w:t xml:space="preserve">que la prevención fue contestada y reitera el no poder ubicar el Artículo 37 de la Sesión Ordinaria 43-2002 del 6 de junio del 2002. (Léase el folio 268 del expediente administrativo </w:t>
      </w:r>
      <w:r w:rsidRPr="00167683">
        <w:rPr>
          <w:bCs/>
          <w:color w:val="000000" w:themeColor="text1"/>
        </w:rPr>
        <w:t>TAT-022-2011</w:t>
      </w:r>
      <w:r w:rsidRPr="00167683">
        <w:rPr>
          <w:color w:val="000000" w:themeColor="text1"/>
        </w:rPr>
        <w:t>)</w:t>
      </w:r>
    </w:p>
    <w:p w:rsidR="009F715A" w:rsidRPr="00167683" w:rsidRDefault="009F715A" w:rsidP="008C2801">
      <w:pPr>
        <w:pStyle w:val="Textoindependiente"/>
        <w:spacing w:after="0"/>
        <w:jc w:val="both"/>
        <w:rPr>
          <w:color w:val="000000" w:themeColor="text1"/>
        </w:rPr>
      </w:pPr>
    </w:p>
    <w:p w:rsidR="00167683" w:rsidRDefault="00167683" w:rsidP="008C2801">
      <w:pPr>
        <w:pStyle w:val="Textoindependiente"/>
        <w:spacing w:after="0"/>
        <w:jc w:val="both"/>
        <w:rPr>
          <w:iCs/>
          <w:color w:val="000000" w:themeColor="text1"/>
        </w:rPr>
      </w:pPr>
      <w:r>
        <w:rPr>
          <w:b/>
          <w:color w:val="000000" w:themeColor="text1"/>
        </w:rPr>
        <w:t>DECIMO</w:t>
      </w:r>
      <w:r w:rsidR="00E94C6A" w:rsidRPr="00167683">
        <w:rPr>
          <w:color w:val="000000" w:themeColor="text1"/>
        </w:rPr>
        <w:t>.-</w:t>
      </w:r>
      <w:r w:rsidR="002A4D44" w:rsidRPr="00167683">
        <w:rPr>
          <w:color w:val="000000" w:themeColor="text1"/>
        </w:rPr>
        <w:t xml:space="preserve"> </w:t>
      </w:r>
      <w:r w:rsidR="00244BCA" w:rsidRPr="00167683">
        <w:rPr>
          <w:iCs/>
          <w:color w:val="000000" w:themeColor="text1"/>
        </w:rPr>
        <w:t>E</w:t>
      </w:r>
      <w:r>
        <w:rPr>
          <w:iCs/>
          <w:color w:val="000000" w:themeColor="text1"/>
        </w:rPr>
        <w:t xml:space="preserve">l 19 de julio de 2011 a las once horas con cincuenta </w:t>
      </w:r>
      <w:r w:rsidR="00DB442A">
        <w:rPr>
          <w:iCs/>
          <w:color w:val="000000" w:themeColor="text1"/>
        </w:rPr>
        <w:t xml:space="preserve">y cinco </w:t>
      </w:r>
      <w:r>
        <w:rPr>
          <w:iCs/>
          <w:color w:val="000000" w:themeColor="text1"/>
        </w:rPr>
        <w:t>minutos, el recurrente prese</w:t>
      </w:r>
      <w:r w:rsidR="00244BCA" w:rsidRPr="00167683">
        <w:rPr>
          <w:iCs/>
          <w:color w:val="000000" w:themeColor="text1"/>
        </w:rPr>
        <w:t>n</w:t>
      </w:r>
      <w:r>
        <w:rPr>
          <w:iCs/>
          <w:color w:val="000000" w:themeColor="text1"/>
        </w:rPr>
        <w:t>ta escrito ante el Tribunal Administrativo de Transporte alegando lo siguiente:</w:t>
      </w:r>
    </w:p>
    <w:p w:rsidR="00167683" w:rsidRDefault="00167683" w:rsidP="00790336">
      <w:pPr>
        <w:pStyle w:val="Textoindependiente"/>
        <w:spacing w:after="0"/>
        <w:ind w:left="851" w:right="851"/>
        <w:jc w:val="both"/>
        <w:rPr>
          <w:iCs/>
          <w:color w:val="000000" w:themeColor="text1"/>
        </w:rPr>
      </w:pPr>
    </w:p>
    <w:p w:rsidR="00790336" w:rsidRPr="00790336" w:rsidRDefault="00244BCA" w:rsidP="00790336">
      <w:pPr>
        <w:pStyle w:val="CM8"/>
        <w:ind w:left="851" w:right="851"/>
        <w:jc w:val="both"/>
        <w:rPr>
          <w:rFonts w:ascii="Times New Roman" w:hAnsi="Times New Roman" w:cs="Times New Roman"/>
          <w:color w:val="000000"/>
          <w:sz w:val="22"/>
          <w:szCs w:val="22"/>
        </w:rPr>
      </w:pPr>
      <w:r w:rsidRPr="00790336">
        <w:rPr>
          <w:rFonts w:ascii="Times New Roman" w:hAnsi="Times New Roman" w:cs="Times New Roman"/>
          <w:iCs/>
          <w:color w:val="000000" w:themeColor="text1"/>
          <w:sz w:val="22"/>
          <w:szCs w:val="22"/>
        </w:rPr>
        <w:lastRenderedPageBreak/>
        <w:t xml:space="preserve"> </w:t>
      </w:r>
      <w:r w:rsidR="00790336" w:rsidRPr="00790336">
        <w:rPr>
          <w:rFonts w:ascii="Times New Roman" w:hAnsi="Times New Roman" w:cs="Times New Roman"/>
          <w:b/>
          <w:iCs/>
          <w:color w:val="000000" w:themeColor="text1"/>
          <w:sz w:val="22"/>
          <w:szCs w:val="22"/>
        </w:rPr>
        <w:t>“</w:t>
      </w:r>
      <w:r w:rsidR="00790336" w:rsidRPr="00790336">
        <w:rPr>
          <w:rFonts w:ascii="Times New Roman" w:hAnsi="Times New Roman" w:cs="Times New Roman"/>
          <w:color w:val="000000"/>
          <w:sz w:val="22"/>
          <w:szCs w:val="22"/>
        </w:rPr>
        <w:t>Con el siguiente resumen, trato de expresarle de manera escrita todo el proceso que he vivido desde la adjudicación de una concesión de servicio público modalidad taxi-adaptado. A la vez solicito respetuosamente me conceda una audiencia con su persona.</w:t>
      </w:r>
    </w:p>
    <w:p w:rsidR="00790336" w:rsidRPr="00790336" w:rsidRDefault="00790336" w:rsidP="00790336">
      <w:pPr>
        <w:pStyle w:val="CM8"/>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 </w:t>
      </w:r>
    </w:p>
    <w:p w:rsidR="00790336" w:rsidRPr="00790336" w:rsidRDefault="00790336" w:rsidP="00790336">
      <w:pPr>
        <w:pStyle w:val="CM8"/>
        <w:numPr>
          <w:ilvl w:val="0"/>
          <w:numId w:val="26"/>
        </w:numPr>
        <w:spacing w:line="278" w:lineRule="atLeast"/>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En el periódico </w:t>
      </w:r>
      <w:r w:rsidR="00C2763E" w:rsidRPr="00790336">
        <w:rPr>
          <w:rFonts w:ascii="Times New Roman" w:hAnsi="Times New Roman" w:cs="Times New Roman"/>
          <w:color w:val="000000"/>
          <w:sz w:val="22"/>
          <w:szCs w:val="22"/>
        </w:rPr>
        <w:t>A</w:t>
      </w:r>
      <w:r w:rsidR="00C2763E">
        <w:rPr>
          <w:rFonts w:ascii="Times New Roman" w:hAnsi="Times New Roman" w:cs="Times New Roman"/>
          <w:color w:val="000000"/>
          <w:sz w:val="22"/>
          <w:szCs w:val="22"/>
        </w:rPr>
        <w:t>l</w:t>
      </w:r>
      <w:r w:rsidR="00C2763E" w:rsidRPr="00790336">
        <w:rPr>
          <w:rFonts w:ascii="Times New Roman" w:hAnsi="Times New Roman" w:cs="Times New Roman"/>
          <w:color w:val="000000"/>
          <w:sz w:val="22"/>
          <w:szCs w:val="22"/>
        </w:rPr>
        <w:t xml:space="preserve"> </w:t>
      </w:r>
      <w:r w:rsidRPr="00790336">
        <w:rPr>
          <w:rFonts w:ascii="Times New Roman" w:hAnsi="Times New Roman" w:cs="Times New Roman"/>
          <w:color w:val="000000"/>
          <w:sz w:val="22"/>
          <w:szCs w:val="22"/>
        </w:rPr>
        <w:t>Día, el sábado 1°</w:t>
      </w:r>
      <w:r w:rsidRPr="00790336">
        <w:rPr>
          <w:rFonts w:ascii="Times New Roman" w:hAnsi="Times New Roman" w:cs="Times New Roman"/>
          <w:color w:val="000000"/>
          <w:position w:val="6"/>
          <w:sz w:val="22"/>
          <w:szCs w:val="22"/>
          <w:vertAlign w:val="superscript"/>
        </w:rPr>
        <w:t xml:space="preserve"> </w:t>
      </w:r>
      <w:r w:rsidRPr="00790336">
        <w:rPr>
          <w:rFonts w:ascii="Times New Roman" w:hAnsi="Times New Roman" w:cs="Times New Roman"/>
          <w:color w:val="000000"/>
          <w:sz w:val="22"/>
          <w:szCs w:val="22"/>
        </w:rPr>
        <w:t xml:space="preserve">de noviembre del 2003, se informa a los oferentes del Primer Procedimiento Especial Abreviado de Taxis que debemos presentarnos en la ventanilla única del Consejo de Transporte Público para realizar el trámite de formalización de los respectivos contratos de concesión administrativa, según la fecha que se indica. Correspondiéndome presentarme el 01 de diciembre del 2003. Me hice presente en la ventanilla única, el funcionario que me atendió me informo que debía presentar una solicitud de prórroga, lo anterior por encontrarse en espera que se firmara el decreto ejecutivo de exoneración y lo concerniente a las medidas de estos vehículos. EI mismo 01 de diciembre del 2003 presente la solicitud de prórroga para que se me asignara una nueva fecha de formalización. </w:t>
      </w:r>
    </w:p>
    <w:p w:rsidR="00790336" w:rsidRPr="00790336" w:rsidRDefault="00790336" w:rsidP="00790336">
      <w:pPr>
        <w:pStyle w:val="CM3"/>
        <w:ind w:left="851" w:right="851"/>
        <w:jc w:val="both"/>
        <w:rPr>
          <w:rFonts w:ascii="Times New Roman" w:hAnsi="Times New Roman" w:cs="Times New Roman"/>
          <w:color w:val="000000"/>
          <w:sz w:val="22"/>
          <w:szCs w:val="22"/>
        </w:rPr>
      </w:pPr>
    </w:p>
    <w:p w:rsidR="00790336" w:rsidRPr="00790336" w:rsidRDefault="00790336" w:rsidP="00790336">
      <w:pPr>
        <w:pStyle w:val="CM3"/>
        <w:numPr>
          <w:ilvl w:val="0"/>
          <w:numId w:val="26"/>
        </w:numPr>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El lunes 22 de marzo del 2004, en el periódico VIVA La Nación, EI Ministerio de Obras Públicas y Transportes y el Consejo de Transporte Público, hizo el siguiente comunicado: " A los siguientes adjudicatarios del Primer Procedimiento Especial Abreviado de Taxis, que solicitaron prorroga para la formalización de su concesión, que de conformidad con el acuerdo 5.1 de la Sesión Ordinaria 20-2011 del 18 de marzo del 2004, deberán presentarse en la ventanilla única de este Consejo de Transporte Público, sita al costado este del Ministerio de Seguridad Publica, en el Barrio Córdoba, a realizar el trámite de formalización de sus respectivas concesiones administrativas, según la fecha que se les indica. Se les informa que la fecha fijada es definitiva y que el Consejo no concederá prorrogas adicionales, por lo que se les recomienda tener todos los documentos necesarios para su trámite el día que han sido convocados. Se les informa a aquellos concesionarios que se encuentran convocados en esta lista y que ya realizaron su trámite de formalización de su concesión que deben hacer caso omiso a la fecha aquí asignada". En esta lista no fui convocado, a raíz de esta situación me presente a la Secretaria Ejecutiva del Consejo de Transporte Público para hacer la consulta respectiva y la respuesta fue la siguiente: " tiene que esperar a que lo llamen". </w:t>
      </w:r>
    </w:p>
    <w:p w:rsidR="00790336" w:rsidRPr="00790336" w:rsidRDefault="00790336" w:rsidP="00790336">
      <w:pPr>
        <w:pStyle w:val="CM3"/>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Habiendo cumplido con el aviso del Consejo de Transporte Público a los oferentes del Primer Procedimiento Especial Abreviado de Taxis, así publicado el lunes 26 de mayo del 2003, periódico AI Día y que se puede leer en su punta 1: "...No podrán realizar la formalización los concesionarios que no tienen el vehículo que prestara el servicio público. Por tal razón aquellas personas que tienen pendiente la compra de la unidad y que están a la espera del Decreto Ejecutivo de Exoneración (publicado en el Diario Oficial La Gaceta No. 98 Decreto Ejecutivo no. 31177-H-MOPT de fecha 23 de mayo del 2003). Les recomendamos presentar solicitud a la Secretaria Ejecutiva del Consejo de Transporte Público, para que se les cambie la fecha de formalización. En la </w:t>
      </w:r>
      <w:r w:rsidRPr="00790336">
        <w:rPr>
          <w:rFonts w:ascii="Times New Roman" w:hAnsi="Times New Roman" w:cs="Times New Roman"/>
          <w:color w:val="000000"/>
          <w:sz w:val="22"/>
          <w:szCs w:val="22"/>
        </w:rPr>
        <w:lastRenderedPageBreak/>
        <w:t xml:space="preserve">solicitud debe quedar claro las razones por las cuales se solicita la modificación de la fecha de formalización". </w:t>
      </w:r>
    </w:p>
    <w:p w:rsidR="00790336" w:rsidRPr="00790336" w:rsidRDefault="00790336" w:rsidP="00790336">
      <w:pPr>
        <w:pStyle w:val="Default"/>
        <w:ind w:left="851" w:right="851"/>
        <w:rPr>
          <w:rFonts w:ascii="Times New Roman" w:hAnsi="Times New Roman" w:cs="Times New Roman"/>
          <w:sz w:val="22"/>
          <w:szCs w:val="22"/>
        </w:rPr>
      </w:pPr>
    </w:p>
    <w:p w:rsidR="00790336" w:rsidRPr="00790336" w:rsidRDefault="00790336" w:rsidP="00790336">
      <w:pPr>
        <w:pStyle w:val="CM8"/>
        <w:numPr>
          <w:ilvl w:val="0"/>
          <w:numId w:val="26"/>
        </w:numPr>
        <w:spacing w:line="278" w:lineRule="atLeast"/>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Desde el 01 de diciembre del 2003 hasta el 20 de febrero </w:t>
      </w:r>
      <w:proofErr w:type="gramStart"/>
      <w:r w:rsidRPr="00790336">
        <w:rPr>
          <w:rFonts w:ascii="Times New Roman" w:hAnsi="Times New Roman" w:cs="Times New Roman"/>
          <w:color w:val="000000"/>
          <w:sz w:val="22"/>
          <w:szCs w:val="22"/>
        </w:rPr>
        <w:t>del</w:t>
      </w:r>
      <w:proofErr w:type="gramEnd"/>
      <w:r w:rsidRPr="00790336">
        <w:rPr>
          <w:rFonts w:ascii="Times New Roman" w:hAnsi="Times New Roman" w:cs="Times New Roman"/>
          <w:color w:val="000000"/>
          <w:sz w:val="22"/>
          <w:szCs w:val="22"/>
        </w:rPr>
        <w:t xml:space="preserve"> 2006 (2 años, 1 mes y 20 días) no recibí comunicación alguna por parte del Consejo de Transporte Público. </w:t>
      </w:r>
    </w:p>
    <w:p w:rsidR="00790336" w:rsidRPr="00790336" w:rsidRDefault="00790336" w:rsidP="00790336">
      <w:pPr>
        <w:pStyle w:val="Default"/>
        <w:numPr>
          <w:ilvl w:val="0"/>
          <w:numId w:val="26"/>
        </w:numPr>
        <w:spacing w:line="276" w:lineRule="atLeast"/>
        <w:ind w:left="851" w:right="851"/>
        <w:jc w:val="both"/>
        <w:rPr>
          <w:rFonts w:ascii="Times New Roman" w:hAnsi="Times New Roman" w:cs="Times New Roman"/>
          <w:sz w:val="22"/>
          <w:szCs w:val="22"/>
        </w:rPr>
      </w:pPr>
      <w:r w:rsidRPr="00790336">
        <w:rPr>
          <w:rFonts w:ascii="Times New Roman" w:hAnsi="Times New Roman" w:cs="Times New Roman"/>
          <w:sz w:val="22"/>
          <w:szCs w:val="22"/>
        </w:rPr>
        <w:t xml:space="preserve">El 21 de febrero del año 2006, a través del fax no. 5869042 se me comunica el oficio 060153 del 12 de enero del 2006. En el segundo párrafo de este comunicado, se puede leer: "...siendo que de conformidad con el artículo 08 del decreta 28913-MOPT usted tenía 90 días hábiles para realizar los trámites de formalización de su nueva concesión y que a la fecha a esta administración no le consta tramite realizado por usted dirigido a la formalización de dicha concesión...". De este segundo párrafo se concluye lo siguiente : los tramites de formalización iniciaban el 01 de diciembre del 2003, se aplicaba el artículo 08 del decreto 28913-MOPT, el mismo es interrumpido por el aviso del Consejo de Transporte Público, así consta en publicación realizada en el periódico AI Día del 26 de mayo del 2003. Los 90 días hábiles que habla el artículo 08 del decreto 28913-MOPT también son interrumpidos par nota del 01 de diciembre del 2003 presentada en la Secretaria Ejecutiva del Consejo de Transporte Público y así se cambiara la fecha de formalización. </w:t>
      </w:r>
    </w:p>
    <w:p w:rsidR="00790336" w:rsidRPr="00790336" w:rsidRDefault="00790336" w:rsidP="00790336">
      <w:pPr>
        <w:pStyle w:val="Default"/>
        <w:spacing w:line="276" w:lineRule="atLeast"/>
        <w:ind w:left="851" w:right="851"/>
        <w:jc w:val="both"/>
        <w:rPr>
          <w:rFonts w:ascii="Times New Roman" w:hAnsi="Times New Roman" w:cs="Times New Roman"/>
          <w:sz w:val="22"/>
          <w:szCs w:val="22"/>
        </w:rPr>
      </w:pPr>
      <w:r w:rsidRPr="00790336">
        <w:rPr>
          <w:rFonts w:ascii="Times New Roman" w:hAnsi="Times New Roman" w:cs="Times New Roman"/>
          <w:sz w:val="22"/>
          <w:szCs w:val="22"/>
        </w:rPr>
        <w:t xml:space="preserve">Se sigue leyendo en este segundo párrafo: "...con fundamento en el 4.2 de la sesión ordinaria 79-2005 de fecha 15 de noviembre del 2005 y acuerdo 5.1 de la sesión ordinaria 20-2004 de fecha 18 de marzo del 2004 se le comunica que tiene un plazo de 30 días naturales para concluir los trámites de formalización de su nueva concesión...". De lo anterior debe manifestar lo siguiente: No tuve conocimiento que se me hubiera asignado una nueva fecha de formalización como lo había solicitado en nota del 01 de diciembre del 2003, por lo tanto no pude concluir algo que no inicie. En este oficio 060153 se me informo que tenía que dirigirme 10 días antes de la fecha de presentación ante el Registro Publico al Departamento de Administración y Concesiones para retirar la lista de requisitos, así lo hice y el 07 de marzo del 2006 presente la solicitud de una nueva prórroga por los motivos que en la misma se explicaron. </w:t>
      </w:r>
    </w:p>
    <w:p w:rsidR="00790336" w:rsidRPr="00790336" w:rsidRDefault="00790336" w:rsidP="00790336">
      <w:pPr>
        <w:pStyle w:val="Default"/>
        <w:spacing w:line="276" w:lineRule="atLeast"/>
        <w:ind w:left="851" w:right="851"/>
        <w:jc w:val="both"/>
        <w:rPr>
          <w:rFonts w:ascii="Times New Roman" w:hAnsi="Times New Roman" w:cs="Times New Roman"/>
          <w:sz w:val="22"/>
          <w:szCs w:val="22"/>
        </w:rPr>
      </w:pPr>
    </w:p>
    <w:p w:rsidR="00790336" w:rsidRPr="00790336" w:rsidRDefault="00790336" w:rsidP="00790336">
      <w:pPr>
        <w:pStyle w:val="CM5"/>
        <w:numPr>
          <w:ilvl w:val="0"/>
          <w:numId w:val="26"/>
        </w:numPr>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De los siguientes documentos, no tuve conocimiento en el momento oportuno. </w:t>
      </w:r>
    </w:p>
    <w:p w:rsidR="00790336" w:rsidRPr="00790336" w:rsidRDefault="00790336" w:rsidP="00790336">
      <w:pPr>
        <w:pStyle w:val="Default"/>
        <w:ind w:left="851" w:right="851"/>
        <w:rPr>
          <w:rFonts w:ascii="Times New Roman" w:hAnsi="Times New Roman" w:cs="Times New Roman"/>
          <w:sz w:val="22"/>
          <w:szCs w:val="22"/>
        </w:rPr>
      </w:pPr>
    </w:p>
    <w:p w:rsidR="00790336" w:rsidRPr="00790336" w:rsidRDefault="00790336" w:rsidP="00790336">
      <w:pPr>
        <w:pStyle w:val="CM3"/>
        <w:ind w:left="851" w:right="851" w:firstLine="708"/>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Oficio no. ADJ-0900952 -Dirección Asuntos Jurídicos </w:t>
      </w:r>
    </w:p>
    <w:p w:rsidR="00790336" w:rsidRPr="00790336" w:rsidRDefault="00790336" w:rsidP="00790336">
      <w:pPr>
        <w:pStyle w:val="CM3"/>
        <w:ind w:left="851" w:right="851" w:firstLine="708"/>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MOPT, del 02 de abril del 2009. </w:t>
      </w:r>
    </w:p>
    <w:p w:rsidR="00790336" w:rsidRPr="00790336" w:rsidRDefault="00790336" w:rsidP="00790336">
      <w:pPr>
        <w:pStyle w:val="CM3"/>
        <w:ind w:left="851" w:right="851" w:firstLine="708"/>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Oficio no. DAJ-0901921 -Dirección Asuntos Jurídicos </w:t>
      </w:r>
    </w:p>
    <w:p w:rsidR="00790336" w:rsidRPr="00790336" w:rsidRDefault="00790336" w:rsidP="00790336">
      <w:pPr>
        <w:pStyle w:val="CM8"/>
        <w:spacing w:line="280" w:lineRule="atLeast"/>
        <w:ind w:left="851" w:right="851" w:firstLine="708"/>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MOPT, del 16 de julio del 2009. </w:t>
      </w:r>
    </w:p>
    <w:p w:rsidR="00790336" w:rsidRPr="00790336" w:rsidRDefault="00790336" w:rsidP="00790336">
      <w:pPr>
        <w:pStyle w:val="CM8"/>
        <w:spacing w:line="280" w:lineRule="atLeast"/>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De estos oficios, se omitió copia a mi persona. Así consta en el expediente no. 33155-2009-51 de la Defensoría de los Habitantes.</w:t>
      </w:r>
    </w:p>
    <w:p w:rsidR="00790336" w:rsidRPr="00790336" w:rsidRDefault="00790336" w:rsidP="00790336">
      <w:pPr>
        <w:pStyle w:val="CM8"/>
        <w:spacing w:line="280" w:lineRule="atLeast"/>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 </w:t>
      </w:r>
    </w:p>
    <w:p w:rsidR="00790336" w:rsidRPr="00790336" w:rsidRDefault="00790336" w:rsidP="00790336">
      <w:pPr>
        <w:pStyle w:val="CM8"/>
        <w:numPr>
          <w:ilvl w:val="0"/>
          <w:numId w:val="26"/>
        </w:numPr>
        <w:spacing w:line="278" w:lineRule="atLeast"/>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Oficio DAJ-20102863 -Dirección de Asuntos Jurídicos -MOPT, del 29 de setiembre del 2010. Se hizo caso omiso de la solicitud del Lic. Bernal Quiros W. -Asesor Legal -Viceministra de Transportes, con fecha 21 de febrero del 2008, </w:t>
      </w:r>
      <w:r w:rsidRPr="00790336">
        <w:rPr>
          <w:rFonts w:ascii="Times New Roman" w:hAnsi="Times New Roman" w:cs="Times New Roman"/>
          <w:color w:val="000000"/>
          <w:sz w:val="22"/>
          <w:szCs w:val="22"/>
        </w:rPr>
        <w:lastRenderedPageBreak/>
        <w:t xml:space="preserve">que decía: "... al respecto en apego al derecho de información y respuesta, se insta a mantener informado a la parte gestionante y a este Despacho sobre la atención brindada...". </w:t>
      </w:r>
    </w:p>
    <w:p w:rsidR="00790336" w:rsidRPr="00790336" w:rsidRDefault="00790336" w:rsidP="00790336">
      <w:pPr>
        <w:pStyle w:val="CM8"/>
        <w:spacing w:line="278" w:lineRule="atLeast"/>
        <w:ind w:left="851" w:right="851"/>
        <w:jc w:val="both"/>
        <w:rPr>
          <w:rFonts w:ascii="Times New Roman" w:hAnsi="Times New Roman" w:cs="Times New Roman"/>
          <w:color w:val="000000"/>
          <w:sz w:val="22"/>
          <w:szCs w:val="22"/>
        </w:rPr>
      </w:pPr>
    </w:p>
    <w:p w:rsidR="00790336" w:rsidRPr="00790336" w:rsidRDefault="00790336" w:rsidP="00790336">
      <w:pPr>
        <w:pStyle w:val="CM8"/>
        <w:numPr>
          <w:ilvl w:val="0"/>
          <w:numId w:val="26"/>
        </w:numPr>
        <w:spacing w:line="278" w:lineRule="atLeast"/>
        <w:ind w:left="851" w:right="851"/>
        <w:jc w:val="both"/>
        <w:rPr>
          <w:rFonts w:ascii="Times New Roman" w:hAnsi="Times New Roman" w:cs="Times New Roman"/>
          <w:color w:val="000000"/>
          <w:sz w:val="22"/>
          <w:szCs w:val="22"/>
        </w:rPr>
      </w:pPr>
      <w:r w:rsidRPr="00790336">
        <w:rPr>
          <w:rFonts w:ascii="Times New Roman" w:hAnsi="Times New Roman" w:cs="Times New Roman"/>
          <w:color w:val="000000"/>
          <w:sz w:val="22"/>
          <w:szCs w:val="22"/>
        </w:rPr>
        <w:t xml:space="preserve">En el oficio DAJ-0900952, en el folio 5, se puede leer:" en este caso alega el denunciante que al cancelarle su derecho se estarían afectando los derechos de las personas con limitaciones físicas...". Quiero dejar claro, que nunca he dicho semejante afirmación y si es así que se pruebe lo aquí escrito. </w:t>
      </w:r>
    </w:p>
    <w:p w:rsidR="00790336" w:rsidRPr="00790336" w:rsidRDefault="00790336" w:rsidP="00790336">
      <w:pPr>
        <w:pStyle w:val="Prrafodelista"/>
        <w:ind w:left="851" w:right="851"/>
        <w:jc w:val="both"/>
        <w:rPr>
          <w:color w:val="000000"/>
          <w:sz w:val="22"/>
          <w:szCs w:val="22"/>
        </w:rPr>
      </w:pPr>
    </w:p>
    <w:p w:rsidR="00790336" w:rsidRPr="00790336" w:rsidRDefault="00790336" w:rsidP="00790336">
      <w:pPr>
        <w:pStyle w:val="Prrafodelista"/>
        <w:numPr>
          <w:ilvl w:val="0"/>
          <w:numId w:val="26"/>
        </w:numPr>
        <w:spacing w:after="200" w:line="276" w:lineRule="auto"/>
        <w:ind w:left="851" w:right="851"/>
        <w:jc w:val="both"/>
        <w:rPr>
          <w:color w:val="000000"/>
          <w:sz w:val="22"/>
          <w:szCs w:val="22"/>
        </w:rPr>
      </w:pPr>
      <w:r w:rsidRPr="00790336">
        <w:rPr>
          <w:color w:val="000000"/>
          <w:sz w:val="22"/>
          <w:szCs w:val="22"/>
        </w:rPr>
        <w:t>Solicito respetuosamente la formalización de la concesión administrativa de taxi con vehículo adaptado para personas con discapacidad. Lo anterior acogiéndome al artículo 3.1 de la sesión ordinaria 13-2009 del 24 de febrero del 2009, as</w:t>
      </w:r>
      <w:proofErr w:type="gramStart"/>
      <w:r w:rsidRPr="00790336">
        <w:rPr>
          <w:color w:val="000000"/>
          <w:sz w:val="22"/>
          <w:szCs w:val="22"/>
        </w:rPr>
        <w:t>!</w:t>
      </w:r>
      <w:proofErr w:type="gramEnd"/>
      <w:r w:rsidRPr="00790336">
        <w:rPr>
          <w:color w:val="000000"/>
          <w:sz w:val="22"/>
          <w:szCs w:val="22"/>
        </w:rPr>
        <w:t xml:space="preserve"> planteada en oficio no. DAJ-0901921 del 16 de julio del 2009 Dirección de Asuntos Jurídicos -MOPT.</w:t>
      </w:r>
    </w:p>
    <w:p w:rsidR="00790336" w:rsidRPr="00790336" w:rsidRDefault="00790336" w:rsidP="00790336">
      <w:pPr>
        <w:pStyle w:val="Prrafodelista"/>
        <w:ind w:left="851" w:right="851"/>
        <w:rPr>
          <w:color w:val="000000"/>
          <w:sz w:val="22"/>
          <w:szCs w:val="22"/>
        </w:rPr>
      </w:pPr>
    </w:p>
    <w:p w:rsidR="00790336" w:rsidRPr="00790336" w:rsidRDefault="00790336" w:rsidP="00790336">
      <w:pPr>
        <w:pStyle w:val="Prrafodelista"/>
        <w:numPr>
          <w:ilvl w:val="0"/>
          <w:numId w:val="26"/>
        </w:numPr>
        <w:spacing w:after="200" w:line="276" w:lineRule="auto"/>
        <w:ind w:left="851" w:right="851"/>
        <w:jc w:val="both"/>
        <w:rPr>
          <w:sz w:val="22"/>
          <w:szCs w:val="22"/>
        </w:rPr>
      </w:pPr>
      <w:r w:rsidRPr="00790336">
        <w:rPr>
          <w:color w:val="000000"/>
          <w:sz w:val="22"/>
          <w:szCs w:val="22"/>
        </w:rPr>
        <w:t>La documentación que se adjunta demuestra el interés que siempre he tenido por esta concesión de taxi adaptado para personas con discapacidad.</w:t>
      </w:r>
      <w:r w:rsidRPr="00790336">
        <w:rPr>
          <w:b/>
          <w:color w:val="000000"/>
          <w:sz w:val="22"/>
          <w:szCs w:val="22"/>
        </w:rPr>
        <w:t>”</w:t>
      </w:r>
      <w:r w:rsidRPr="00790336">
        <w:rPr>
          <w:color w:val="000000"/>
          <w:sz w:val="22"/>
          <w:szCs w:val="22"/>
        </w:rPr>
        <w:t xml:space="preserve"> (Ver folios del 455 al 458 del expediente administrativo TAT-022-2011)</w:t>
      </w:r>
    </w:p>
    <w:p w:rsidR="002A4D44" w:rsidRPr="00167683" w:rsidRDefault="002A4D44" w:rsidP="00790336">
      <w:pPr>
        <w:pStyle w:val="Textoindependiente"/>
        <w:spacing w:after="0"/>
        <w:ind w:left="851" w:right="851"/>
        <w:jc w:val="both"/>
        <w:rPr>
          <w:color w:val="000000" w:themeColor="text1"/>
          <w:sz w:val="22"/>
          <w:szCs w:val="22"/>
        </w:rPr>
      </w:pPr>
    </w:p>
    <w:p w:rsidR="0073001F" w:rsidRPr="00167683" w:rsidRDefault="00167683" w:rsidP="008C2801">
      <w:pPr>
        <w:jc w:val="both"/>
        <w:rPr>
          <w:b/>
          <w:smallCaps/>
          <w:color w:val="000000" w:themeColor="text1"/>
          <w:sz w:val="24"/>
          <w:szCs w:val="24"/>
        </w:rPr>
      </w:pPr>
      <w:r w:rsidRPr="00167683">
        <w:rPr>
          <w:b/>
          <w:color w:val="000000" w:themeColor="text1"/>
          <w:sz w:val="24"/>
          <w:szCs w:val="24"/>
        </w:rPr>
        <w:t>NOVENO</w:t>
      </w:r>
      <w:r w:rsidRPr="00167683">
        <w:rPr>
          <w:color w:val="000000" w:themeColor="text1"/>
          <w:sz w:val="24"/>
          <w:szCs w:val="24"/>
        </w:rPr>
        <w:t xml:space="preserve">.- </w:t>
      </w:r>
      <w:r w:rsidRPr="00167683">
        <w:rPr>
          <w:iCs/>
          <w:color w:val="000000" w:themeColor="text1"/>
          <w:sz w:val="24"/>
          <w:szCs w:val="24"/>
        </w:rPr>
        <w:t>En los procedimientos se han seguido las prescripciones de ley.</w:t>
      </w:r>
    </w:p>
    <w:p w:rsidR="00167683" w:rsidRPr="00167683" w:rsidRDefault="00167683" w:rsidP="008C2801">
      <w:pPr>
        <w:jc w:val="both"/>
        <w:rPr>
          <w:b/>
          <w:smallCaps/>
          <w:color w:val="000000" w:themeColor="text1"/>
          <w:sz w:val="24"/>
          <w:szCs w:val="24"/>
        </w:rPr>
      </w:pPr>
    </w:p>
    <w:p w:rsidR="00167683" w:rsidRPr="00167683" w:rsidRDefault="00167683" w:rsidP="008C2801">
      <w:pPr>
        <w:jc w:val="both"/>
        <w:rPr>
          <w:b/>
          <w:smallCaps/>
          <w:color w:val="000000" w:themeColor="text1"/>
          <w:sz w:val="24"/>
          <w:szCs w:val="24"/>
        </w:rPr>
      </w:pPr>
    </w:p>
    <w:p w:rsidR="002E0AF4" w:rsidRPr="00FB2BCD" w:rsidRDefault="00525B14" w:rsidP="008C2801">
      <w:pPr>
        <w:jc w:val="both"/>
        <w:rPr>
          <w:b/>
          <w:smallCaps/>
          <w:color w:val="000000" w:themeColor="text1"/>
          <w:sz w:val="24"/>
          <w:szCs w:val="24"/>
        </w:rPr>
      </w:pPr>
      <w:r w:rsidRPr="00FB2BCD">
        <w:rPr>
          <w:b/>
          <w:smallCaps/>
          <w:color w:val="000000" w:themeColor="text1"/>
          <w:sz w:val="24"/>
          <w:szCs w:val="24"/>
        </w:rPr>
        <w:t>REDACTA EL JUEZ PORTUGUEZ MÉNDEZ</w:t>
      </w:r>
      <w:r w:rsidR="002E0AF4" w:rsidRPr="00FB2BCD">
        <w:rPr>
          <w:b/>
          <w:smallCaps/>
          <w:color w:val="000000" w:themeColor="text1"/>
          <w:sz w:val="24"/>
          <w:szCs w:val="24"/>
        </w:rPr>
        <w:t>:</w:t>
      </w:r>
    </w:p>
    <w:p w:rsidR="002E0AF4" w:rsidRPr="00FB2BCD" w:rsidRDefault="002E0AF4" w:rsidP="008C2801">
      <w:pPr>
        <w:jc w:val="both"/>
        <w:rPr>
          <w:color w:val="000000" w:themeColor="text1"/>
          <w:sz w:val="24"/>
          <w:szCs w:val="24"/>
        </w:rPr>
      </w:pPr>
    </w:p>
    <w:p w:rsidR="009E11CA" w:rsidRPr="00FB2BCD" w:rsidRDefault="009E11CA" w:rsidP="002C32FA">
      <w:pPr>
        <w:jc w:val="center"/>
        <w:rPr>
          <w:color w:val="000000" w:themeColor="text1"/>
          <w:sz w:val="24"/>
          <w:szCs w:val="24"/>
        </w:rPr>
      </w:pPr>
    </w:p>
    <w:p w:rsidR="00525B14" w:rsidRPr="00FB2BCD" w:rsidRDefault="002E0AF4" w:rsidP="002C32FA">
      <w:pPr>
        <w:jc w:val="center"/>
        <w:rPr>
          <w:b/>
          <w:color w:val="000000" w:themeColor="text1"/>
          <w:sz w:val="24"/>
          <w:szCs w:val="24"/>
        </w:rPr>
      </w:pPr>
      <w:r w:rsidRPr="00FB2BCD">
        <w:rPr>
          <w:b/>
          <w:color w:val="000000" w:themeColor="text1"/>
          <w:sz w:val="24"/>
          <w:szCs w:val="24"/>
        </w:rPr>
        <w:t>CONSIDERANDO</w:t>
      </w:r>
    </w:p>
    <w:p w:rsidR="00496937" w:rsidRPr="00FB2BCD" w:rsidRDefault="00496937" w:rsidP="008C2801">
      <w:pPr>
        <w:jc w:val="both"/>
        <w:rPr>
          <w:b/>
          <w:color w:val="000000" w:themeColor="text1"/>
          <w:sz w:val="24"/>
          <w:szCs w:val="24"/>
        </w:rPr>
      </w:pPr>
    </w:p>
    <w:p w:rsidR="000C6CFA" w:rsidRPr="00FB2BCD" w:rsidRDefault="001C5D39" w:rsidP="008C2801">
      <w:pPr>
        <w:pStyle w:val="Prrafodelista"/>
        <w:numPr>
          <w:ilvl w:val="0"/>
          <w:numId w:val="22"/>
        </w:numPr>
        <w:spacing w:after="120"/>
        <w:ind w:left="426" w:hanging="426"/>
        <w:jc w:val="both"/>
        <w:rPr>
          <w:iCs/>
          <w:color w:val="000000" w:themeColor="text1"/>
        </w:rPr>
      </w:pPr>
      <w:r w:rsidRPr="00FB2BCD">
        <w:rPr>
          <w:b/>
          <w:color w:val="000000" w:themeColor="text1"/>
        </w:rPr>
        <w:t xml:space="preserve">COMPETENCIA.- </w:t>
      </w:r>
      <w:r w:rsidRPr="00FB2BCD">
        <w:rPr>
          <w:color w:val="000000" w:themeColor="text1"/>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0C6CFA" w:rsidRPr="00FB2BCD" w:rsidRDefault="000C6CFA" w:rsidP="008C2801">
      <w:pPr>
        <w:spacing w:after="120"/>
        <w:jc w:val="both"/>
        <w:rPr>
          <w:b/>
          <w:iCs/>
          <w:color w:val="000000" w:themeColor="text1"/>
        </w:rPr>
      </w:pPr>
    </w:p>
    <w:p w:rsidR="001C5D39" w:rsidRPr="00FB2BCD" w:rsidRDefault="001C5D39" w:rsidP="008C2801">
      <w:pPr>
        <w:pStyle w:val="Prrafodelista"/>
        <w:numPr>
          <w:ilvl w:val="0"/>
          <w:numId w:val="22"/>
        </w:numPr>
        <w:spacing w:after="120"/>
        <w:ind w:left="426" w:hanging="426"/>
        <w:jc w:val="both"/>
        <w:rPr>
          <w:iCs/>
          <w:color w:val="000000" w:themeColor="text1"/>
        </w:rPr>
      </w:pPr>
      <w:r w:rsidRPr="00FB2BCD">
        <w:rPr>
          <w:b/>
          <w:iCs/>
          <w:color w:val="000000" w:themeColor="text1"/>
        </w:rPr>
        <w:t xml:space="preserve">ANÁLISIS DE ADMISIBILIDAD.  </w:t>
      </w:r>
      <w:r w:rsidRPr="00FB2BCD">
        <w:rPr>
          <w:b/>
          <w:iCs/>
          <w:color w:val="000000" w:themeColor="text1"/>
          <w:u w:val="single"/>
        </w:rPr>
        <w:t>En cuanto a la Legitimación</w:t>
      </w:r>
      <w:r w:rsidRPr="00FB2BCD">
        <w:rPr>
          <w:b/>
          <w:iCs/>
          <w:color w:val="000000" w:themeColor="text1"/>
        </w:rPr>
        <w:t>:</w:t>
      </w:r>
      <w:r w:rsidRPr="00FB2BCD">
        <w:rPr>
          <w:iCs/>
          <w:color w:val="000000" w:themeColor="text1"/>
        </w:rPr>
        <w:t xml:space="preserve"> Previo a cualquier otra consideración, se avoca este Órgano Colegiado al estudio de admisibilidad del presente recurso de apelación, condicionándose la admisibilidad del recurso de apelación a dos requisitos procesales, sea en cuanto a la capacidad procesal de las partes que intervienen en el expediente y en lo relativo al tiempo que dispone el interesado para interponer sus recursos, conforme a Ley Reguladora del Servicio Público de Transporte Remunerado de Personas en Vehículos en la Modalidad de Taxi N. 7969, y la Ley General de Administración Pública N. 6227.</w:t>
      </w:r>
    </w:p>
    <w:p w:rsidR="001C5D39" w:rsidRPr="00503946" w:rsidRDefault="001C5D39" w:rsidP="008C2801">
      <w:pPr>
        <w:ind w:left="426" w:hanging="426"/>
        <w:jc w:val="both"/>
        <w:rPr>
          <w:iCs/>
          <w:color w:val="000000" w:themeColor="text1"/>
          <w:sz w:val="24"/>
          <w:szCs w:val="24"/>
        </w:rPr>
      </w:pPr>
    </w:p>
    <w:p w:rsidR="001C5D39" w:rsidRPr="00503946" w:rsidRDefault="001C5D39" w:rsidP="008C2801">
      <w:pPr>
        <w:ind w:left="426"/>
        <w:jc w:val="both"/>
        <w:rPr>
          <w:iCs/>
          <w:color w:val="000000" w:themeColor="text1"/>
          <w:sz w:val="24"/>
          <w:szCs w:val="24"/>
          <w:lang w:val="es-ES_tradnl" w:eastAsia="es-CR"/>
        </w:rPr>
      </w:pPr>
      <w:r w:rsidRPr="00503946">
        <w:rPr>
          <w:iCs/>
          <w:color w:val="000000" w:themeColor="text1"/>
          <w:sz w:val="24"/>
          <w:szCs w:val="24"/>
          <w:lang w:val="es-ES_tradnl" w:eastAsia="es-CR"/>
        </w:rPr>
        <w:lastRenderedPageBreak/>
        <w:t>En lo que se refiere a la capacidad procesal de</w:t>
      </w:r>
      <w:r w:rsidR="002774D6" w:rsidRPr="00503946">
        <w:rPr>
          <w:iCs/>
          <w:color w:val="000000" w:themeColor="text1"/>
          <w:sz w:val="24"/>
          <w:szCs w:val="24"/>
          <w:lang w:val="es-ES_tradnl" w:eastAsia="es-CR"/>
        </w:rPr>
        <w:t>l recurrente</w:t>
      </w:r>
      <w:r w:rsidRPr="00503946">
        <w:rPr>
          <w:iCs/>
          <w:color w:val="000000" w:themeColor="text1"/>
          <w:sz w:val="24"/>
          <w:szCs w:val="24"/>
          <w:lang w:val="es-ES_tradnl" w:eastAsia="es-CR"/>
        </w:rPr>
        <w:t xml:space="preserve">, se observa que el </w:t>
      </w:r>
      <w:r w:rsidR="002774D6" w:rsidRPr="00503946">
        <w:rPr>
          <w:color w:val="000000" w:themeColor="text1"/>
          <w:sz w:val="24"/>
          <w:szCs w:val="24"/>
        </w:rPr>
        <w:t xml:space="preserve">Artículo </w:t>
      </w:r>
      <w:r w:rsidR="00115728" w:rsidRPr="00503946">
        <w:rPr>
          <w:color w:val="000000" w:themeColor="text1"/>
          <w:sz w:val="24"/>
          <w:szCs w:val="24"/>
        </w:rPr>
        <w:t>3.1.47</w:t>
      </w:r>
      <w:r w:rsidR="00B00448" w:rsidRPr="00503946">
        <w:rPr>
          <w:color w:val="000000" w:themeColor="text1"/>
          <w:sz w:val="24"/>
          <w:szCs w:val="24"/>
        </w:rPr>
        <w:t xml:space="preserve"> </w:t>
      </w:r>
      <w:r w:rsidR="002774D6" w:rsidRPr="00503946">
        <w:rPr>
          <w:color w:val="000000" w:themeColor="text1"/>
          <w:sz w:val="24"/>
          <w:szCs w:val="24"/>
        </w:rPr>
        <w:t xml:space="preserve">de la Sesión Ordinaria </w:t>
      </w:r>
      <w:r w:rsidR="00115728" w:rsidRPr="00503946">
        <w:rPr>
          <w:color w:val="000000" w:themeColor="text1"/>
          <w:sz w:val="24"/>
          <w:szCs w:val="24"/>
        </w:rPr>
        <w:t>3</w:t>
      </w:r>
      <w:r w:rsidR="00B00448" w:rsidRPr="00503946">
        <w:rPr>
          <w:color w:val="000000" w:themeColor="text1"/>
          <w:sz w:val="24"/>
          <w:szCs w:val="24"/>
        </w:rPr>
        <w:t>3</w:t>
      </w:r>
      <w:r w:rsidR="00115728" w:rsidRPr="00503946">
        <w:rPr>
          <w:color w:val="000000" w:themeColor="text1"/>
          <w:sz w:val="24"/>
          <w:szCs w:val="24"/>
        </w:rPr>
        <w:t>-20</w:t>
      </w:r>
      <w:r w:rsidR="002774D6" w:rsidRPr="00503946">
        <w:rPr>
          <w:color w:val="000000" w:themeColor="text1"/>
          <w:sz w:val="24"/>
          <w:szCs w:val="24"/>
        </w:rPr>
        <w:t>0</w:t>
      </w:r>
      <w:r w:rsidR="00115728" w:rsidRPr="00503946">
        <w:rPr>
          <w:color w:val="000000" w:themeColor="text1"/>
          <w:sz w:val="24"/>
          <w:szCs w:val="24"/>
        </w:rPr>
        <w:t>8 del 1</w:t>
      </w:r>
      <w:r w:rsidR="00B00448" w:rsidRPr="00503946">
        <w:rPr>
          <w:color w:val="000000" w:themeColor="text1"/>
          <w:sz w:val="24"/>
          <w:szCs w:val="24"/>
        </w:rPr>
        <w:t>3</w:t>
      </w:r>
      <w:r w:rsidR="002774D6" w:rsidRPr="00503946">
        <w:rPr>
          <w:color w:val="000000" w:themeColor="text1"/>
          <w:sz w:val="24"/>
          <w:szCs w:val="24"/>
        </w:rPr>
        <w:t xml:space="preserve"> de </w:t>
      </w:r>
      <w:r w:rsidR="00115728" w:rsidRPr="00503946">
        <w:rPr>
          <w:color w:val="000000" w:themeColor="text1"/>
          <w:sz w:val="24"/>
          <w:szCs w:val="24"/>
        </w:rPr>
        <w:t>mayo</w:t>
      </w:r>
      <w:r w:rsidR="00B00448" w:rsidRPr="00503946">
        <w:rPr>
          <w:color w:val="000000" w:themeColor="text1"/>
          <w:sz w:val="24"/>
          <w:szCs w:val="24"/>
        </w:rPr>
        <w:t xml:space="preserve"> </w:t>
      </w:r>
      <w:r w:rsidR="00115728" w:rsidRPr="00503946">
        <w:rPr>
          <w:color w:val="000000" w:themeColor="text1"/>
          <w:sz w:val="24"/>
          <w:szCs w:val="24"/>
        </w:rPr>
        <w:t>del 20</w:t>
      </w:r>
      <w:r w:rsidR="002774D6" w:rsidRPr="00503946">
        <w:rPr>
          <w:color w:val="000000" w:themeColor="text1"/>
          <w:sz w:val="24"/>
          <w:szCs w:val="24"/>
        </w:rPr>
        <w:t>0</w:t>
      </w:r>
      <w:r w:rsidR="00115728" w:rsidRPr="00503946">
        <w:rPr>
          <w:color w:val="000000" w:themeColor="text1"/>
          <w:sz w:val="24"/>
          <w:szCs w:val="24"/>
        </w:rPr>
        <w:t>8</w:t>
      </w:r>
      <w:r w:rsidR="002774D6" w:rsidRPr="00503946">
        <w:rPr>
          <w:color w:val="000000" w:themeColor="text1"/>
          <w:sz w:val="24"/>
          <w:szCs w:val="24"/>
        </w:rPr>
        <w:t>, celebrada por la Junta Directiva del Consejo de Transporte Público</w:t>
      </w:r>
      <w:r w:rsidRPr="00503946">
        <w:rPr>
          <w:iCs/>
          <w:color w:val="000000" w:themeColor="text1"/>
          <w:sz w:val="24"/>
          <w:szCs w:val="24"/>
          <w:lang w:val="es-ES_tradnl" w:eastAsia="es-CR"/>
        </w:rPr>
        <w:t>, refiere a</w:t>
      </w:r>
      <w:r w:rsidR="00115728" w:rsidRPr="00503946">
        <w:rPr>
          <w:iCs/>
          <w:color w:val="000000" w:themeColor="text1"/>
          <w:sz w:val="24"/>
          <w:szCs w:val="24"/>
          <w:lang w:val="es-ES_tradnl" w:eastAsia="es-CR"/>
        </w:rPr>
        <w:t xml:space="preserve"> </w:t>
      </w:r>
      <w:r w:rsidRPr="00503946">
        <w:rPr>
          <w:iCs/>
          <w:color w:val="000000" w:themeColor="text1"/>
          <w:sz w:val="24"/>
          <w:szCs w:val="24"/>
          <w:lang w:val="es-ES_tradnl" w:eastAsia="es-CR"/>
        </w:rPr>
        <w:t>l</w:t>
      </w:r>
      <w:r w:rsidR="00115728" w:rsidRPr="00503946">
        <w:rPr>
          <w:iCs/>
          <w:color w:val="000000" w:themeColor="text1"/>
          <w:sz w:val="24"/>
          <w:szCs w:val="24"/>
          <w:lang w:val="es-ES_tradnl" w:eastAsia="es-CR"/>
        </w:rPr>
        <w:t xml:space="preserve">a cancelación del derecho de </w:t>
      </w:r>
      <w:r w:rsidRPr="00503946">
        <w:rPr>
          <w:iCs/>
          <w:color w:val="000000" w:themeColor="text1"/>
          <w:sz w:val="24"/>
          <w:szCs w:val="24"/>
          <w:lang w:val="es-ES_tradnl" w:eastAsia="es-CR"/>
        </w:rPr>
        <w:t xml:space="preserve"> concesión </w:t>
      </w:r>
      <w:r w:rsidR="00503946">
        <w:rPr>
          <w:iCs/>
          <w:color w:val="000000" w:themeColor="text1"/>
          <w:sz w:val="24"/>
          <w:szCs w:val="24"/>
          <w:lang w:val="es-ES_tradnl" w:eastAsia="es-CR"/>
        </w:rPr>
        <w:t>a</w:t>
      </w:r>
      <w:r w:rsidR="00115728" w:rsidRPr="00503946">
        <w:rPr>
          <w:iCs/>
          <w:color w:val="000000" w:themeColor="text1"/>
          <w:sz w:val="24"/>
          <w:szCs w:val="24"/>
          <w:lang w:val="es-ES_tradnl" w:eastAsia="es-CR"/>
        </w:rPr>
        <w:t xml:space="preserve">l señor </w:t>
      </w:r>
      <w:proofErr w:type="gramStart"/>
      <w:r w:rsidR="00C2763E" w:rsidRPr="00321E6A">
        <w:rPr>
          <w:b/>
          <w:color w:val="000000" w:themeColor="text1"/>
          <w:sz w:val="24"/>
          <w:szCs w:val="24"/>
        </w:rPr>
        <w:t>A</w:t>
      </w:r>
      <w:r w:rsidR="00C2763E">
        <w:rPr>
          <w:b/>
          <w:color w:val="000000" w:themeColor="text1"/>
          <w:sz w:val="24"/>
          <w:szCs w:val="24"/>
        </w:rPr>
        <w:t>.</w:t>
      </w:r>
      <w:r w:rsidR="00C2763E" w:rsidRPr="00321E6A">
        <w:rPr>
          <w:b/>
          <w:color w:val="000000" w:themeColor="text1"/>
          <w:sz w:val="24"/>
          <w:szCs w:val="24"/>
        </w:rPr>
        <w:t>H</w:t>
      </w:r>
      <w:r w:rsidR="00C2763E">
        <w:rPr>
          <w:b/>
          <w:color w:val="000000" w:themeColor="text1"/>
          <w:sz w:val="24"/>
          <w:szCs w:val="24"/>
        </w:rPr>
        <w:t>.</w:t>
      </w:r>
      <w:r w:rsidR="00C2763E" w:rsidRPr="00321E6A">
        <w:rPr>
          <w:b/>
          <w:color w:val="000000" w:themeColor="text1"/>
          <w:sz w:val="24"/>
          <w:szCs w:val="24"/>
        </w:rPr>
        <w:t>V</w:t>
      </w:r>
      <w:r w:rsidR="00C2763E">
        <w:rPr>
          <w:b/>
          <w:color w:val="000000" w:themeColor="text1"/>
          <w:sz w:val="24"/>
          <w:szCs w:val="24"/>
        </w:rPr>
        <w:t>.</w:t>
      </w:r>
      <w:r w:rsidRPr="00503946">
        <w:rPr>
          <w:iCs/>
          <w:color w:val="000000" w:themeColor="text1"/>
          <w:sz w:val="24"/>
          <w:szCs w:val="24"/>
          <w:lang w:val="es-ES_tradnl" w:eastAsia="es-CR"/>
        </w:rPr>
        <w:t>.</w:t>
      </w:r>
      <w:proofErr w:type="gramEnd"/>
      <w:r w:rsidRPr="00503946">
        <w:rPr>
          <w:iCs/>
          <w:color w:val="000000" w:themeColor="text1"/>
          <w:sz w:val="24"/>
          <w:szCs w:val="24"/>
          <w:lang w:val="es-ES_tradnl" w:eastAsia="es-CR"/>
        </w:rPr>
        <w:t xml:space="preserve"> (</w:t>
      </w:r>
      <w:r w:rsidR="00115728" w:rsidRPr="00503946">
        <w:rPr>
          <w:iCs/>
          <w:color w:val="000000" w:themeColor="text1"/>
          <w:sz w:val="24"/>
          <w:szCs w:val="24"/>
          <w:lang w:val="es-ES_tradnl" w:eastAsia="es-CR"/>
        </w:rPr>
        <w:t>Ver folio</w:t>
      </w:r>
      <w:r w:rsidRPr="00503946">
        <w:rPr>
          <w:iCs/>
          <w:color w:val="000000" w:themeColor="text1"/>
          <w:sz w:val="24"/>
          <w:szCs w:val="24"/>
          <w:lang w:val="es-ES_tradnl" w:eastAsia="es-CR"/>
        </w:rPr>
        <w:t xml:space="preserve"> del </w:t>
      </w:r>
      <w:r w:rsidR="00597FAD" w:rsidRPr="00503946">
        <w:rPr>
          <w:iCs/>
          <w:color w:val="000000" w:themeColor="text1"/>
          <w:sz w:val="24"/>
          <w:szCs w:val="24"/>
          <w:lang w:val="es-ES_tradnl" w:eastAsia="es-CR"/>
        </w:rPr>
        <w:t>2 al 5</w:t>
      </w:r>
      <w:r w:rsidR="00115728" w:rsidRPr="00503946">
        <w:rPr>
          <w:iCs/>
          <w:color w:val="000000" w:themeColor="text1"/>
          <w:sz w:val="24"/>
          <w:szCs w:val="24"/>
          <w:lang w:val="es-ES_tradnl" w:eastAsia="es-CR"/>
        </w:rPr>
        <w:t xml:space="preserve"> </w:t>
      </w:r>
      <w:r w:rsidRPr="00503946">
        <w:rPr>
          <w:iCs/>
          <w:color w:val="000000" w:themeColor="text1"/>
          <w:sz w:val="24"/>
          <w:szCs w:val="24"/>
          <w:lang w:val="es-ES_tradnl" w:eastAsia="es-CR"/>
        </w:rPr>
        <w:t>del expediente administrativo</w:t>
      </w:r>
      <w:r w:rsidR="00115728" w:rsidRPr="00503946">
        <w:rPr>
          <w:iCs/>
          <w:color w:val="000000" w:themeColor="text1"/>
          <w:sz w:val="24"/>
          <w:szCs w:val="24"/>
          <w:lang w:val="es-ES_tradnl" w:eastAsia="es-CR"/>
        </w:rPr>
        <w:t xml:space="preserve"> número TAT-022-11</w:t>
      </w:r>
      <w:r w:rsidRPr="00503946">
        <w:rPr>
          <w:iCs/>
          <w:color w:val="000000" w:themeColor="text1"/>
          <w:sz w:val="24"/>
          <w:szCs w:val="24"/>
          <w:lang w:val="es-ES_tradnl" w:eastAsia="es-CR"/>
        </w:rPr>
        <w:t>)</w:t>
      </w:r>
    </w:p>
    <w:p w:rsidR="001C5D39" w:rsidRPr="00503946" w:rsidRDefault="001C5D39" w:rsidP="008C2801">
      <w:pPr>
        <w:pStyle w:val="Textoindependiente"/>
        <w:spacing w:after="0"/>
        <w:ind w:left="426"/>
        <w:jc w:val="both"/>
        <w:rPr>
          <w:rFonts w:eastAsia="Times New Roman"/>
          <w:iCs/>
          <w:color w:val="000000" w:themeColor="text1"/>
          <w:lang w:val="es-ES_tradnl" w:eastAsia="es-CR"/>
        </w:rPr>
      </w:pPr>
    </w:p>
    <w:p w:rsidR="00115728" w:rsidRPr="00503946" w:rsidRDefault="001C5D39" w:rsidP="008C2801">
      <w:pPr>
        <w:ind w:left="426"/>
        <w:jc w:val="both"/>
        <w:rPr>
          <w:iCs/>
          <w:color w:val="000000" w:themeColor="text1"/>
          <w:sz w:val="24"/>
          <w:szCs w:val="24"/>
        </w:rPr>
      </w:pPr>
      <w:r w:rsidRPr="00503946">
        <w:rPr>
          <w:b/>
          <w:iCs/>
          <w:color w:val="000000" w:themeColor="text1"/>
          <w:sz w:val="24"/>
          <w:szCs w:val="24"/>
          <w:u w:val="single"/>
        </w:rPr>
        <w:t>En cuanto al plazo</w:t>
      </w:r>
      <w:r w:rsidRPr="00503946">
        <w:rPr>
          <w:b/>
          <w:iCs/>
          <w:color w:val="000000" w:themeColor="text1"/>
          <w:sz w:val="24"/>
          <w:szCs w:val="24"/>
        </w:rPr>
        <w:t xml:space="preserve">: </w:t>
      </w:r>
      <w:r w:rsidRPr="00503946">
        <w:rPr>
          <w:iCs/>
          <w:color w:val="000000" w:themeColor="text1"/>
          <w:sz w:val="24"/>
          <w:szCs w:val="24"/>
        </w:rPr>
        <w:t>Establece el artículo 11 de la Ley N 7969, que contra las resoluciones del Consejo de Transporte Público, cabrá el recurso de revocatoria ante el órgano que dictó el acto, y apelación en subsidio ante el Tribunal, los cuales deben interponerse dentro de los cinco días siguientes a la notificación del acto impugnado</w:t>
      </w:r>
      <w:r w:rsidR="00115728" w:rsidRPr="00503946">
        <w:rPr>
          <w:iCs/>
          <w:color w:val="000000" w:themeColor="text1"/>
          <w:sz w:val="24"/>
          <w:szCs w:val="24"/>
        </w:rPr>
        <w:t xml:space="preserve">.  </w:t>
      </w:r>
    </w:p>
    <w:p w:rsidR="00115728" w:rsidRPr="00503946" w:rsidRDefault="00115728" w:rsidP="008C2801">
      <w:pPr>
        <w:ind w:left="426"/>
        <w:jc w:val="both"/>
        <w:rPr>
          <w:iCs/>
          <w:color w:val="000000" w:themeColor="text1"/>
          <w:sz w:val="24"/>
          <w:szCs w:val="24"/>
        </w:rPr>
      </w:pPr>
    </w:p>
    <w:p w:rsidR="00DA4D3A" w:rsidRPr="00B033EC" w:rsidRDefault="00115728" w:rsidP="008C2801">
      <w:pPr>
        <w:ind w:left="426"/>
        <w:jc w:val="both"/>
        <w:rPr>
          <w:color w:val="4F6228" w:themeColor="accent3" w:themeShade="80"/>
          <w:sz w:val="24"/>
          <w:szCs w:val="24"/>
        </w:rPr>
      </w:pPr>
      <w:r w:rsidRPr="00503946">
        <w:rPr>
          <w:iCs/>
          <w:color w:val="000000" w:themeColor="text1"/>
          <w:sz w:val="24"/>
          <w:szCs w:val="24"/>
        </w:rPr>
        <w:t xml:space="preserve">En este caso se tiene que los recursos se interpusieron el día 10 de </w:t>
      </w:r>
      <w:r w:rsidR="00636E48" w:rsidRPr="00503946">
        <w:rPr>
          <w:iCs/>
          <w:color w:val="000000" w:themeColor="text1"/>
          <w:sz w:val="24"/>
          <w:szCs w:val="24"/>
        </w:rPr>
        <w:t>diciembre</w:t>
      </w:r>
      <w:r w:rsidRPr="00503946">
        <w:rPr>
          <w:iCs/>
          <w:color w:val="000000" w:themeColor="text1"/>
          <w:sz w:val="24"/>
          <w:szCs w:val="24"/>
        </w:rPr>
        <w:t xml:space="preserve"> de 2008, </w:t>
      </w:r>
      <w:r w:rsidR="00503946">
        <w:rPr>
          <w:iCs/>
          <w:color w:val="000000" w:themeColor="text1"/>
          <w:sz w:val="24"/>
          <w:szCs w:val="24"/>
        </w:rPr>
        <w:t>dentro del plazo de cinco días requerido por el artículo 11 de la Ley N. 7969.</w:t>
      </w:r>
    </w:p>
    <w:p w:rsidR="00DA4D3A" w:rsidRPr="00503946" w:rsidRDefault="00DA4D3A" w:rsidP="008C2801">
      <w:pPr>
        <w:jc w:val="both"/>
        <w:rPr>
          <w:color w:val="000000" w:themeColor="text1"/>
          <w:sz w:val="24"/>
          <w:szCs w:val="24"/>
        </w:rPr>
      </w:pPr>
    </w:p>
    <w:p w:rsidR="00745595" w:rsidRPr="00745595" w:rsidRDefault="00DA4D3A" w:rsidP="00745595">
      <w:pPr>
        <w:pStyle w:val="Prrafodelista"/>
        <w:numPr>
          <w:ilvl w:val="0"/>
          <w:numId w:val="22"/>
        </w:numPr>
        <w:spacing w:line="240" w:lineRule="exact"/>
        <w:ind w:left="426" w:right="851" w:hanging="426"/>
        <w:jc w:val="both"/>
        <w:rPr>
          <w:color w:val="000000" w:themeColor="text1"/>
        </w:rPr>
      </w:pPr>
      <w:r w:rsidRPr="00745595">
        <w:rPr>
          <w:b/>
          <w:iCs/>
          <w:color w:val="000000" w:themeColor="text1"/>
        </w:rPr>
        <w:t>HECHOS PROBADOS</w:t>
      </w:r>
      <w:r w:rsidRPr="00745595">
        <w:rPr>
          <w:iCs/>
          <w:color w:val="000000" w:themeColor="text1"/>
        </w:rPr>
        <w:t xml:space="preserve">.  </w:t>
      </w:r>
      <w:r w:rsidR="000E7748" w:rsidRPr="00745595">
        <w:rPr>
          <w:color w:val="000000" w:themeColor="text1"/>
        </w:rPr>
        <w:t>De importancia para la decisión del presente  este asunto, se estiman como debidamente demostrados los siguientes hechos:</w:t>
      </w:r>
      <w:r w:rsidR="000E7748" w:rsidRPr="00745595">
        <w:rPr>
          <w:b/>
          <w:color w:val="000000" w:themeColor="text1"/>
        </w:rPr>
        <w:t xml:space="preserve"> </w:t>
      </w:r>
      <w:r w:rsidR="00973AF2" w:rsidRPr="00745595">
        <w:rPr>
          <w:b/>
          <w:color w:val="000000" w:themeColor="text1"/>
        </w:rPr>
        <w:t xml:space="preserve">A.- </w:t>
      </w:r>
      <w:r w:rsidR="00C2763E" w:rsidRPr="00321E6A">
        <w:rPr>
          <w:b/>
          <w:color w:val="000000" w:themeColor="text1"/>
        </w:rPr>
        <w:t>A</w:t>
      </w:r>
      <w:r w:rsidR="00C2763E">
        <w:rPr>
          <w:b/>
          <w:color w:val="000000" w:themeColor="text1"/>
        </w:rPr>
        <w:t>.</w:t>
      </w:r>
      <w:r w:rsidR="00C2763E" w:rsidRPr="00321E6A">
        <w:rPr>
          <w:b/>
          <w:color w:val="000000" w:themeColor="text1"/>
        </w:rPr>
        <w:t>H</w:t>
      </w:r>
      <w:r w:rsidR="00C2763E">
        <w:rPr>
          <w:b/>
          <w:color w:val="000000" w:themeColor="text1"/>
        </w:rPr>
        <w:t>.</w:t>
      </w:r>
      <w:r w:rsidR="00C2763E" w:rsidRPr="00321E6A">
        <w:rPr>
          <w:b/>
          <w:color w:val="000000" w:themeColor="text1"/>
        </w:rPr>
        <w:t>V</w:t>
      </w:r>
      <w:r w:rsidR="00C2763E">
        <w:rPr>
          <w:b/>
          <w:color w:val="000000" w:themeColor="text1"/>
        </w:rPr>
        <w:t>.</w:t>
      </w:r>
      <w:r w:rsidR="00597FAD" w:rsidRPr="00745595">
        <w:rPr>
          <w:color w:val="000000" w:themeColor="text1"/>
        </w:rPr>
        <w:t xml:space="preserve">, cédula de identidad número </w:t>
      </w:r>
      <w:r w:rsidR="00503946" w:rsidRPr="00745595">
        <w:rPr>
          <w:color w:val="000000" w:themeColor="text1"/>
        </w:rPr>
        <w:t>9-030-505</w:t>
      </w:r>
      <w:r w:rsidR="00973AF2" w:rsidRPr="00745595">
        <w:rPr>
          <w:color w:val="000000" w:themeColor="text1"/>
        </w:rPr>
        <w:t xml:space="preserve">, </w:t>
      </w:r>
      <w:r w:rsidR="00503946" w:rsidRPr="00745595">
        <w:rPr>
          <w:color w:val="000000" w:themeColor="text1"/>
        </w:rPr>
        <w:t>participó en el Primer Procedimiento Especial Abreviado de Taxis con la oferta 13917</w:t>
      </w:r>
      <w:r w:rsidR="0039435A" w:rsidRPr="00745595">
        <w:rPr>
          <w:color w:val="000000" w:themeColor="text1"/>
        </w:rPr>
        <w:t xml:space="preserve"> para la base operación 0000000 de la Provincia de San José y resultó adjudicado directo de una concesión de servicio para público para esa base, en vehículo para discapacitados. (Ver folios 22 y 28 del expediente administrativo número TAT-022-11)</w:t>
      </w:r>
      <w:r w:rsidR="00973AF2" w:rsidRPr="00745595">
        <w:rPr>
          <w:color w:val="000000" w:themeColor="text1"/>
        </w:rPr>
        <w:t xml:space="preserve">. </w:t>
      </w:r>
      <w:r w:rsidR="00973AF2" w:rsidRPr="00745595">
        <w:rPr>
          <w:b/>
          <w:color w:val="000000" w:themeColor="text1"/>
        </w:rPr>
        <w:t xml:space="preserve">B.- </w:t>
      </w:r>
      <w:r w:rsidR="00973AF2" w:rsidRPr="00745595">
        <w:rPr>
          <w:color w:val="000000" w:themeColor="text1"/>
        </w:rPr>
        <w:t>Que</w:t>
      </w:r>
      <w:r w:rsidR="00597FAD" w:rsidRPr="00745595">
        <w:rPr>
          <w:color w:val="000000" w:themeColor="text1"/>
        </w:rPr>
        <w:t xml:space="preserve"> la Junta Directiva del Consejo de Transporte Público acordó en el Artículo </w:t>
      </w:r>
      <w:r w:rsidR="00503946" w:rsidRPr="00745595">
        <w:rPr>
          <w:color w:val="000000" w:themeColor="text1"/>
        </w:rPr>
        <w:t>6.3</w:t>
      </w:r>
      <w:r w:rsidR="00597FAD" w:rsidRPr="00745595">
        <w:rPr>
          <w:color w:val="000000" w:themeColor="text1"/>
        </w:rPr>
        <w:t xml:space="preserve"> de la Sesión Ordinaria </w:t>
      </w:r>
      <w:r w:rsidR="00503946" w:rsidRPr="00745595">
        <w:rPr>
          <w:color w:val="000000" w:themeColor="text1"/>
        </w:rPr>
        <w:t>04</w:t>
      </w:r>
      <w:r w:rsidR="00597FAD" w:rsidRPr="00745595">
        <w:rPr>
          <w:color w:val="000000" w:themeColor="text1"/>
        </w:rPr>
        <w:t>-200</w:t>
      </w:r>
      <w:r w:rsidR="00503946" w:rsidRPr="00745595">
        <w:rPr>
          <w:color w:val="000000" w:themeColor="text1"/>
        </w:rPr>
        <w:t>7</w:t>
      </w:r>
      <w:r w:rsidR="00597FAD" w:rsidRPr="00745595">
        <w:rPr>
          <w:color w:val="000000" w:themeColor="text1"/>
        </w:rPr>
        <w:t xml:space="preserve"> del 1</w:t>
      </w:r>
      <w:r w:rsidR="00503946" w:rsidRPr="00745595">
        <w:rPr>
          <w:color w:val="000000" w:themeColor="text1"/>
        </w:rPr>
        <w:t>6</w:t>
      </w:r>
      <w:r w:rsidR="00597FAD" w:rsidRPr="00745595">
        <w:rPr>
          <w:color w:val="000000" w:themeColor="text1"/>
        </w:rPr>
        <w:t xml:space="preserve"> de </w:t>
      </w:r>
      <w:r w:rsidR="00503946" w:rsidRPr="00745595">
        <w:rPr>
          <w:color w:val="000000" w:themeColor="text1"/>
        </w:rPr>
        <w:t>enero</w:t>
      </w:r>
      <w:r w:rsidR="00597FAD" w:rsidRPr="00745595">
        <w:rPr>
          <w:color w:val="000000" w:themeColor="text1"/>
        </w:rPr>
        <w:t xml:space="preserve"> del 200</w:t>
      </w:r>
      <w:r w:rsidR="00503946" w:rsidRPr="00745595">
        <w:rPr>
          <w:color w:val="000000" w:themeColor="text1"/>
        </w:rPr>
        <w:t>7</w:t>
      </w:r>
      <w:r w:rsidR="00597FAD" w:rsidRPr="00745595">
        <w:rPr>
          <w:color w:val="000000" w:themeColor="text1"/>
        </w:rPr>
        <w:t xml:space="preserve"> iniciar el procedimiento administrativo de </w:t>
      </w:r>
      <w:r w:rsidR="00503946" w:rsidRPr="00745595">
        <w:rPr>
          <w:color w:val="000000" w:themeColor="text1"/>
        </w:rPr>
        <w:t xml:space="preserve">cancelación de Concesiones de Taxi de las personas que no formalizaron la concesión. (Ver folios del 250 al 254 del </w:t>
      </w:r>
      <w:r w:rsidR="00597FAD" w:rsidRPr="00745595">
        <w:rPr>
          <w:color w:val="000000" w:themeColor="text1"/>
        </w:rPr>
        <w:t>expediente administrativo</w:t>
      </w:r>
      <w:r w:rsidR="00503946" w:rsidRPr="00745595">
        <w:rPr>
          <w:color w:val="000000" w:themeColor="text1"/>
        </w:rPr>
        <w:t xml:space="preserve"> número TAT-022-2011</w:t>
      </w:r>
      <w:r w:rsidR="00597FAD" w:rsidRPr="00745595">
        <w:rPr>
          <w:color w:val="000000" w:themeColor="text1"/>
        </w:rPr>
        <w:t>).</w:t>
      </w:r>
      <w:r w:rsidR="00087AF5" w:rsidRPr="00745595">
        <w:rPr>
          <w:color w:val="000000" w:themeColor="text1"/>
        </w:rPr>
        <w:t xml:space="preserve"> </w:t>
      </w:r>
      <w:r w:rsidR="00973AF2" w:rsidRPr="00745595">
        <w:rPr>
          <w:b/>
          <w:color w:val="000000" w:themeColor="text1"/>
        </w:rPr>
        <w:t>C</w:t>
      </w:r>
      <w:r w:rsidR="00087AF5" w:rsidRPr="00745595">
        <w:rPr>
          <w:b/>
          <w:color w:val="000000" w:themeColor="text1"/>
        </w:rPr>
        <w:t xml:space="preserve">.- </w:t>
      </w:r>
      <w:r w:rsidR="00087AF5" w:rsidRPr="00745595">
        <w:rPr>
          <w:color w:val="000000" w:themeColor="text1"/>
        </w:rPr>
        <w:t xml:space="preserve">La Dirección de Asuntos Jurídicos del Consejo de Transporte Público, en oficio </w:t>
      </w:r>
      <w:r w:rsidR="002523B0" w:rsidRPr="00745595">
        <w:rPr>
          <w:color w:val="000000" w:themeColor="text1"/>
        </w:rPr>
        <w:t>07 02097</w:t>
      </w:r>
      <w:r w:rsidR="00087AF5" w:rsidRPr="00745595">
        <w:rPr>
          <w:color w:val="000000" w:themeColor="text1"/>
        </w:rPr>
        <w:t xml:space="preserve"> del </w:t>
      </w:r>
      <w:r w:rsidR="00144CFB" w:rsidRPr="00745595">
        <w:rPr>
          <w:color w:val="000000" w:themeColor="text1"/>
        </w:rPr>
        <w:t>27</w:t>
      </w:r>
      <w:r w:rsidR="00087AF5" w:rsidRPr="00745595">
        <w:rPr>
          <w:color w:val="000000" w:themeColor="text1"/>
        </w:rPr>
        <w:t xml:space="preserve"> de </w:t>
      </w:r>
      <w:r w:rsidR="00144CFB" w:rsidRPr="00745595">
        <w:rPr>
          <w:color w:val="000000" w:themeColor="text1"/>
        </w:rPr>
        <w:t>junio</w:t>
      </w:r>
      <w:r w:rsidR="00087AF5" w:rsidRPr="00745595">
        <w:rPr>
          <w:color w:val="000000" w:themeColor="text1"/>
        </w:rPr>
        <w:t xml:space="preserve"> de</w:t>
      </w:r>
      <w:r w:rsidR="00144CFB" w:rsidRPr="00745595">
        <w:rPr>
          <w:color w:val="000000" w:themeColor="text1"/>
        </w:rPr>
        <w:t>l 2007</w:t>
      </w:r>
      <w:r w:rsidR="00087AF5" w:rsidRPr="00745595">
        <w:rPr>
          <w:color w:val="000000" w:themeColor="text1"/>
        </w:rPr>
        <w:t xml:space="preserve">, </w:t>
      </w:r>
      <w:r w:rsidR="00144CFB" w:rsidRPr="00745595">
        <w:rPr>
          <w:color w:val="000000" w:themeColor="text1"/>
        </w:rPr>
        <w:t xml:space="preserve">del cual entregó copia personalmente al recurrente el día 31 de octubre del 2007, previno al recurrente “(…) </w:t>
      </w:r>
      <w:r w:rsidR="00144CFB" w:rsidRPr="00745595">
        <w:rPr>
          <w:b/>
          <w:color w:val="000000" w:themeColor="text1"/>
        </w:rPr>
        <w:t>APORTAR POR ESCRITO A ESTA DIRECCIÓN JURÍDICA, las pruebas de hecho y de derecho que posea en relación con las causales por las cuales no procedió a formalizar su concesión de taxi, para lo cual se le concede un plazo de improrrogable de CINCO DÍAS HABILES</w:t>
      </w:r>
      <w:r w:rsidR="00144CFB" w:rsidRPr="00745595">
        <w:rPr>
          <w:color w:val="000000" w:themeColor="text1"/>
        </w:rPr>
        <w:t xml:space="preserve"> </w:t>
      </w:r>
      <w:r w:rsidR="00144CFB" w:rsidRPr="00745595">
        <w:rPr>
          <w:color w:val="000000" w:themeColor="text1"/>
          <w:u w:val="single"/>
        </w:rPr>
        <w:t>contados a partir de la notificación</w:t>
      </w:r>
      <w:r w:rsidR="00144CFB" w:rsidRPr="00745595">
        <w:rPr>
          <w:color w:val="000000" w:themeColor="text1"/>
        </w:rPr>
        <w:t xml:space="preserve"> …”. (Ver folios 18 y 19 del expediente administrativo número TAT-022-2011).</w:t>
      </w:r>
      <w:r w:rsidR="009716A0" w:rsidRPr="00745595">
        <w:rPr>
          <w:color w:val="000000" w:themeColor="text1"/>
        </w:rPr>
        <w:t xml:space="preserve"> </w:t>
      </w:r>
      <w:r w:rsidR="00973AF2" w:rsidRPr="00745595">
        <w:rPr>
          <w:b/>
          <w:color w:val="000000" w:themeColor="text1"/>
        </w:rPr>
        <w:t>D</w:t>
      </w:r>
      <w:r w:rsidR="00087AF5" w:rsidRPr="00745595">
        <w:rPr>
          <w:b/>
          <w:color w:val="000000" w:themeColor="text1"/>
        </w:rPr>
        <w:t>.-</w:t>
      </w:r>
      <w:r w:rsidR="00087AF5" w:rsidRPr="00745595">
        <w:rPr>
          <w:color w:val="000000" w:themeColor="text1"/>
        </w:rPr>
        <w:t xml:space="preserve"> </w:t>
      </w:r>
      <w:r w:rsidR="004E2E56" w:rsidRPr="00745595">
        <w:rPr>
          <w:color w:val="000000" w:themeColor="text1"/>
        </w:rPr>
        <w:t>El 6 de noviembre de 200</w:t>
      </w:r>
      <w:r w:rsidR="00C72DED">
        <w:rPr>
          <w:color w:val="000000" w:themeColor="text1"/>
        </w:rPr>
        <w:t>7</w:t>
      </w:r>
      <w:r w:rsidR="004E2E56" w:rsidRPr="00745595">
        <w:rPr>
          <w:color w:val="000000" w:themeColor="text1"/>
        </w:rPr>
        <w:t>, A</w:t>
      </w:r>
      <w:r w:rsidR="00C2763E">
        <w:rPr>
          <w:color w:val="000000" w:themeColor="text1"/>
        </w:rPr>
        <w:t>.</w:t>
      </w:r>
      <w:r w:rsidR="004E2E56" w:rsidRPr="00745595">
        <w:rPr>
          <w:color w:val="000000" w:themeColor="text1"/>
        </w:rPr>
        <w:t>H</w:t>
      </w:r>
      <w:r w:rsidR="00C2763E">
        <w:rPr>
          <w:color w:val="000000" w:themeColor="text1"/>
        </w:rPr>
        <w:t>.</w:t>
      </w:r>
      <w:r w:rsidR="004E2E56" w:rsidRPr="00745595">
        <w:rPr>
          <w:color w:val="000000" w:themeColor="text1"/>
        </w:rPr>
        <w:t>V</w:t>
      </w:r>
      <w:r w:rsidR="00C2763E">
        <w:rPr>
          <w:color w:val="000000" w:themeColor="text1"/>
        </w:rPr>
        <w:t>.</w:t>
      </w:r>
      <w:r w:rsidR="004E2E56" w:rsidRPr="00745595">
        <w:rPr>
          <w:color w:val="000000" w:themeColor="text1"/>
        </w:rPr>
        <w:t>, informa que “(…</w:t>
      </w:r>
      <w:r w:rsidR="001C7552" w:rsidRPr="00745595">
        <w:rPr>
          <w:color w:val="000000" w:themeColor="text1"/>
        </w:rPr>
        <w:t>)</w:t>
      </w:r>
      <w:r w:rsidR="004E2E56" w:rsidRPr="00745595">
        <w:rPr>
          <w:color w:val="000000" w:themeColor="text1"/>
        </w:rPr>
        <w:t xml:space="preserve"> El artículo 2°, concretamente en su punto 6, es el que me ha imposibilitado formalizar dicha concesión, pues no existen en el país vehículos adaptados para personas con discapacidad que reúnan estos requisitos.  Ignoro, desconozco pronunciamiento alguno por parte de del Ministerio de Obras Públicas y Transportes, en la que se </w:t>
      </w:r>
      <w:r w:rsidR="001C7552" w:rsidRPr="00745595">
        <w:rPr>
          <w:color w:val="000000" w:themeColor="text1"/>
        </w:rPr>
        <w:t>autorice</w:t>
      </w:r>
      <w:r w:rsidR="004E2E56" w:rsidRPr="00745595">
        <w:rPr>
          <w:color w:val="000000" w:themeColor="text1"/>
        </w:rPr>
        <w:t xml:space="preserve"> la presentación </w:t>
      </w:r>
      <w:r w:rsidR="001C7552" w:rsidRPr="00745595">
        <w:rPr>
          <w:color w:val="000000" w:themeColor="text1"/>
        </w:rPr>
        <w:t>de vehículos usados con una plataforma adaptada para formalizar la concesión (…)”</w:t>
      </w:r>
      <w:r w:rsidR="004E2E56" w:rsidRPr="00745595">
        <w:rPr>
          <w:color w:val="000000" w:themeColor="text1"/>
        </w:rPr>
        <w:t>.</w:t>
      </w:r>
      <w:r w:rsidR="004E2E56" w:rsidRPr="00745595">
        <w:rPr>
          <w:color w:val="4F6228" w:themeColor="accent3" w:themeShade="80"/>
        </w:rPr>
        <w:t xml:space="preserve"> </w:t>
      </w:r>
      <w:r w:rsidR="001C7552" w:rsidRPr="00745595">
        <w:rPr>
          <w:color w:val="000000" w:themeColor="text1"/>
        </w:rPr>
        <w:t>(Ver folio16 del expediente administrativo número TAT-022-2011)</w:t>
      </w:r>
      <w:r w:rsidR="007C1A4F" w:rsidRPr="00745595">
        <w:rPr>
          <w:color w:val="4F6228" w:themeColor="accent3" w:themeShade="80"/>
        </w:rPr>
        <w:t xml:space="preserve"> </w:t>
      </w:r>
      <w:r w:rsidR="00973AF2" w:rsidRPr="00745595">
        <w:rPr>
          <w:b/>
          <w:color w:val="000000" w:themeColor="text1"/>
        </w:rPr>
        <w:t>E.-</w:t>
      </w:r>
      <w:r w:rsidR="007C1A4F" w:rsidRPr="00745595">
        <w:rPr>
          <w:color w:val="000000" w:themeColor="text1"/>
        </w:rPr>
        <w:t xml:space="preserve"> </w:t>
      </w:r>
      <w:r w:rsidR="001C7552" w:rsidRPr="00745595">
        <w:rPr>
          <w:color w:val="000000" w:themeColor="text1"/>
        </w:rPr>
        <w:t xml:space="preserve">El 18 de febrero del 2008, el recurrente presenta incidente de nulidad y suspensión del procedimiento administrativo N° 235-2007, </w:t>
      </w:r>
      <w:r w:rsidR="00FA1666" w:rsidRPr="00745595">
        <w:rPr>
          <w:color w:val="000000" w:themeColor="text1"/>
        </w:rPr>
        <w:t xml:space="preserve">indicando que </w:t>
      </w:r>
      <w:r w:rsidR="000E7EF1" w:rsidRPr="00745595">
        <w:rPr>
          <w:color w:val="000000" w:themeColor="text1"/>
        </w:rPr>
        <w:t xml:space="preserve">“(…) </w:t>
      </w:r>
      <w:r w:rsidR="00FA1666" w:rsidRPr="00745595">
        <w:rPr>
          <w:color w:val="000000" w:themeColor="text1"/>
        </w:rPr>
        <w:t xml:space="preserve">el día 31 de octubre del año 2007 recibí notificación la apertura del </w:t>
      </w:r>
      <w:r w:rsidR="000A5CE2" w:rsidRPr="00745595">
        <w:rPr>
          <w:color w:val="000000" w:themeColor="text1"/>
        </w:rPr>
        <w:t>procedimiento</w:t>
      </w:r>
      <w:r w:rsidR="00FA1666" w:rsidRPr="00745595">
        <w:rPr>
          <w:color w:val="000000" w:themeColor="text1"/>
        </w:rPr>
        <w:t xml:space="preserve"> </w:t>
      </w:r>
      <w:r w:rsidR="000A5CE2" w:rsidRPr="00745595">
        <w:rPr>
          <w:color w:val="000000" w:themeColor="text1"/>
        </w:rPr>
        <w:t>administrativo</w:t>
      </w:r>
      <w:r w:rsidR="00FA1666" w:rsidRPr="00745595">
        <w:rPr>
          <w:color w:val="000000" w:themeColor="text1"/>
        </w:rPr>
        <w:t xml:space="preserve"> 235-07 donde se me otorga un plazo de cinco días para presentar las pruebas de hecho y de derecho que posea en relación con las causales por las cuales no procedió a formalizar</w:t>
      </w:r>
      <w:r w:rsidR="005E0811" w:rsidRPr="00745595">
        <w:rPr>
          <w:color w:val="000000" w:themeColor="text1"/>
        </w:rPr>
        <w:t xml:space="preserve"> </w:t>
      </w:r>
      <w:r w:rsidR="005A4C5F" w:rsidRPr="00745595">
        <w:rPr>
          <w:color w:val="000000" w:themeColor="text1"/>
        </w:rPr>
        <w:t xml:space="preserve">mi concesión de taxi.  Proceso que viola el principio de Cumplimiento del </w:t>
      </w:r>
      <w:r w:rsidR="005A4C5F" w:rsidRPr="00745595">
        <w:rPr>
          <w:color w:val="000000" w:themeColor="text1"/>
        </w:rPr>
        <w:lastRenderedPageBreak/>
        <w:t xml:space="preserve">Debido Proceso.  Tal y como ha establecido la jurisprudencia constitucional la obligación de cumplir con un procedimiento ordinario de conformidad con los artículos 239 siguientes y concordantes y 308 siguientes y concordantes de la ley de Administración Pública (…)” </w:t>
      </w:r>
      <w:r w:rsidR="001C7552" w:rsidRPr="00745595">
        <w:rPr>
          <w:color w:val="000000" w:themeColor="text1"/>
        </w:rPr>
        <w:t>(Ver folio 13 del expediente administrativo número TAT-022-2011)</w:t>
      </w:r>
      <w:r w:rsidR="005A4C5F" w:rsidRPr="00745595">
        <w:rPr>
          <w:color w:val="000000" w:themeColor="text1"/>
        </w:rPr>
        <w:t xml:space="preserve">. </w:t>
      </w:r>
      <w:r w:rsidR="005A4C5F" w:rsidRPr="00745595">
        <w:rPr>
          <w:b/>
          <w:color w:val="000000" w:themeColor="text1"/>
        </w:rPr>
        <w:t xml:space="preserve">F.- </w:t>
      </w:r>
      <w:r w:rsidR="00973AF2" w:rsidRPr="00745595">
        <w:rPr>
          <w:color w:val="000000" w:themeColor="text1"/>
        </w:rPr>
        <w:t>La Junta Directiva del Consejo de Tran</w:t>
      </w:r>
      <w:r w:rsidR="0028262D" w:rsidRPr="00745595">
        <w:rPr>
          <w:color w:val="000000" w:themeColor="text1"/>
        </w:rPr>
        <w:t xml:space="preserve">sporte Público, en el </w:t>
      </w:r>
      <w:r w:rsidR="005A4C5F" w:rsidRPr="00745595">
        <w:rPr>
          <w:color w:val="000000" w:themeColor="text1"/>
        </w:rPr>
        <w:t>Artículo 3.1.47 de la Sesión Ordinaria 3</w:t>
      </w:r>
      <w:r w:rsidR="0028262D" w:rsidRPr="00745595">
        <w:rPr>
          <w:color w:val="000000" w:themeColor="text1"/>
        </w:rPr>
        <w:t>3</w:t>
      </w:r>
      <w:r w:rsidR="00973AF2" w:rsidRPr="00745595">
        <w:rPr>
          <w:color w:val="000000" w:themeColor="text1"/>
        </w:rPr>
        <w:t>-20</w:t>
      </w:r>
      <w:r w:rsidR="005A4C5F" w:rsidRPr="00745595">
        <w:rPr>
          <w:color w:val="000000" w:themeColor="text1"/>
        </w:rPr>
        <w:t>08</w:t>
      </w:r>
      <w:r w:rsidR="00973AF2" w:rsidRPr="00745595">
        <w:rPr>
          <w:color w:val="000000" w:themeColor="text1"/>
        </w:rPr>
        <w:t xml:space="preserve"> del</w:t>
      </w:r>
      <w:r w:rsidR="005A4C5F" w:rsidRPr="00745595">
        <w:rPr>
          <w:color w:val="000000" w:themeColor="text1"/>
        </w:rPr>
        <w:t xml:space="preserve"> 1</w:t>
      </w:r>
      <w:r w:rsidR="0028262D" w:rsidRPr="00745595">
        <w:rPr>
          <w:color w:val="000000" w:themeColor="text1"/>
        </w:rPr>
        <w:t>3</w:t>
      </w:r>
      <w:r w:rsidR="00973AF2" w:rsidRPr="00745595">
        <w:rPr>
          <w:color w:val="000000" w:themeColor="text1"/>
        </w:rPr>
        <w:t xml:space="preserve"> de </w:t>
      </w:r>
      <w:r w:rsidR="005A4C5F" w:rsidRPr="00745595">
        <w:rPr>
          <w:color w:val="000000" w:themeColor="text1"/>
        </w:rPr>
        <w:t>mayo</w:t>
      </w:r>
      <w:r w:rsidR="0028262D" w:rsidRPr="00745595">
        <w:rPr>
          <w:color w:val="000000" w:themeColor="text1"/>
        </w:rPr>
        <w:t xml:space="preserve"> </w:t>
      </w:r>
      <w:r w:rsidR="005A4C5F" w:rsidRPr="00745595">
        <w:rPr>
          <w:color w:val="000000" w:themeColor="text1"/>
        </w:rPr>
        <w:t>del 20</w:t>
      </w:r>
      <w:r w:rsidR="00973AF2" w:rsidRPr="00745595">
        <w:rPr>
          <w:color w:val="000000" w:themeColor="text1"/>
        </w:rPr>
        <w:t>0</w:t>
      </w:r>
      <w:r w:rsidR="005A4C5F" w:rsidRPr="00745595">
        <w:rPr>
          <w:color w:val="000000" w:themeColor="text1"/>
        </w:rPr>
        <w:t>8</w:t>
      </w:r>
      <w:r w:rsidR="00973AF2" w:rsidRPr="00745595">
        <w:rPr>
          <w:color w:val="000000" w:themeColor="text1"/>
        </w:rPr>
        <w:t>, acordó</w:t>
      </w:r>
      <w:r w:rsidR="005A4C5F" w:rsidRPr="00745595">
        <w:rPr>
          <w:color w:val="000000" w:themeColor="text1"/>
        </w:rPr>
        <w:t xml:space="preserve"> cancelar el derecho de concesión</w:t>
      </w:r>
      <w:r w:rsidR="005F456A" w:rsidRPr="00745595">
        <w:rPr>
          <w:color w:val="000000" w:themeColor="text1"/>
        </w:rPr>
        <w:t xml:space="preserve"> adjudicado al señor </w:t>
      </w:r>
      <w:r w:rsidR="00C2763E" w:rsidRPr="00C2763E">
        <w:rPr>
          <w:color w:val="000000" w:themeColor="text1"/>
        </w:rPr>
        <w:t>A.H.V.</w:t>
      </w:r>
      <w:r w:rsidR="005A4C5F" w:rsidRPr="00C2763E">
        <w:rPr>
          <w:color w:val="000000" w:themeColor="text1"/>
        </w:rPr>
        <w:t>,</w:t>
      </w:r>
      <w:r w:rsidR="005A4C5F" w:rsidRPr="00745595">
        <w:rPr>
          <w:color w:val="000000" w:themeColor="text1"/>
        </w:rPr>
        <w:t xml:space="preserve"> al no haber formalizado en el plazo de 90 días hábiles el contrato de concesión de taxi, modalidad discapacitados adjudicada dentro del Primer Procedimiento </w:t>
      </w:r>
      <w:r w:rsidR="000E7EF1" w:rsidRPr="00745595">
        <w:rPr>
          <w:color w:val="000000" w:themeColor="text1"/>
        </w:rPr>
        <w:t xml:space="preserve">Especial </w:t>
      </w:r>
      <w:r w:rsidR="005A4C5F" w:rsidRPr="00745595">
        <w:rPr>
          <w:color w:val="000000" w:themeColor="text1"/>
        </w:rPr>
        <w:t>Abreviado de Taxis</w:t>
      </w:r>
      <w:r w:rsidR="00973AF2" w:rsidRPr="00745595">
        <w:rPr>
          <w:color w:val="000000" w:themeColor="text1"/>
        </w:rPr>
        <w:t>.</w:t>
      </w:r>
      <w:r w:rsidR="005A4C5F" w:rsidRPr="00745595">
        <w:rPr>
          <w:color w:val="000000" w:themeColor="text1"/>
        </w:rPr>
        <w:t xml:space="preserve"> (Ver folios del 1 al 5 del expediente administrativo número TAT-022-2011)</w:t>
      </w:r>
      <w:r w:rsidR="00973AF2" w:rsidRPr="00745595">
        <w:rPr>
          <w:b/>
          <w:color w:val="000000" w:themeColor="text1"/>
        </w:rPr>
        <w:t xml:space="preserve"> </w:t>
      </w:r>
      <w:r w:rsidR="005A4C5F" w:rsidRPr="00745595">
        <w:rPr>
          <w:b/>
          <w:color w:val="000000" w:themeColor="text1"/>
        </w:rPr>
        <w:t xml:space="preserve">G.- </w:t>
      </w:r>
      <w:r w:rsidR="005A4C5F" w:rsidRPr="00745595">
        <w:rPr>
          <w:color w:val="000000" w:themeColor="text1"/>
        </w:rPr>
        <w:t>El 10 de diciembre de 2008 A</w:t>
      </w:r>
      <w:r w:rsidR="00C2763E">
        <w:rPr>
          <w:color w:val="000000" w:themeColor="text1"/>
        </w:rPr>
        <w:t>.</w:t>
      </w:r>
      <w:r w:rsidR="005A4C5F" w:rsidRPr="00745595">
        <w:rPr>
          <w:color w:val="000000" w:themeColor="text1"/>
        </w:rPr>
        <w:t>H</w:t>
      </w:r>
      <w:r w:rsidR="00C2763E">
        <w:rPr>
          <w:color w:val="000000" w:themeColor="text1"/>
        </w:rPr>
        <w:t>.V.</w:t>
      </w:r>
      <w:r w:rsidR="005A4C5F" w:rsidRPr="00745595">
        <w:rPr>
          <w:color w:val="000000" w:themeColor="text1"/>
        </w:rPr>
        <w:t xml:space="preserve"> presenta ante el </w:t>
      </w:r>
      <w:r w:rsidR="000E7EF1" w:rsidRPr="00745595">
        <w:rPr>
          <w:color w:val="000000" w:themeColor="text1"/>
        </w:rPr>
        <w:t xml:space="preserve">Consejo </w:t>
      </w:r>
      <w:r w:rsidR="005A4C5F" w:rsidRPr="00745595">
        <w:rPr>
          <w:color w:val="000000" w:themeColor="text1"/>
        </w:rPr>
        <w:t xml:space="preserve">de Transporte </w:t>
      </w:r>
      <w:r w:rsidR="000E7EF1" w:rsidRPr="00745595">
        <w:rPr>
          <w:color w:val="000000" w:themeColor="text1"/>
        </w:rPr>
        <w:t xml:space="preserve">Público </w:t>
      </w:r>
      <w:r w:rsidR="005A4C5F" w:rsidRPr="00745595">
        <w:rPr>
          <w:color w:val="000000" w:themeColor="text1"/>
        </w:rPr>
        <w:t>los recursos de revocatoria y apelación contra el Artículo 3.1.47 de la Sesión Ordinaria 33-2008 del 13 de mayo de 2008,</w:t>
      </w:r>
      <w:r w:rsidR="005A4C5F" w:rsidRPr="00745595">
        <w:rPr>
          <w:b/>
          <w:color w:val="000000" w:themeColor="text1"/>
        </w:rPr>
        <w:t xml:space="preserve"> </w:t>
      </w:r>
      <w:r w:rsidR="005A4C5F" w:rsidRPr="00745595">
        <w:rPr>
          <w:color w:val="000000" w:themeColor="text1"/>
        </w:rPr>
        <w:t>y manifiesta que no tiene vehículo inscrito a su nombre</w:t>
      </w:r>
      <w:r w:rsidR="001E0C07" w:rsidRPr="00745595">
        <w:rPr>
          <w:color w:val="000000" w:themeColor="text1"/>
        </w:rPr>
        <w:t xml:space="preserve">, pues considera irresponsable adquirir un vehículo que no se adapte a las necesidades de las personas con discapacidad.  Que su conciencia no le </w:t>
      </w:r>
      <w:r w:rsidR="00006048" w:rsidRPr="00745595">
        <w:rPr>
          <w:color w:val="000000" w:themeColor="text1"/>
        </w:rPr>
        <w:t xml:space="preserve">permite </w:t>
      </w:r>
      <w:r w:rsidR="005A4C5F" w:rsidRPr="00745595">
        <w:rPr>
          <w:sz w:val="22"/>
          <w:szCs w:val="22"/>
        </w:rPr>
        <w:t>presentar un vehículo con una rampa, con el único objeti</w:t>
      </w:r>
      <w:r w:rsidR="001E0C07" w:rsidRPr="00745595">
        <w:rPr>
          <w:sz w:val="22"/>
          <w:szCs w:val="22"/>
        </w:rPr>
        <w:t xml:space="preserve">vo de formalizar una concesión.  Que los que formalizaron su concesión con vehículos nuevos y usados, lo hicieron sin cumplir </w:t>
      </w:r>
      <w:r w:rsidR="001E0C07" w:rsidRPr="00745595">
        <w:rPr>
          <w:color w:val="000000" w:themeColor="text1"/>
          <w:sz w:val="22"/>
          <w:szCs w:val="22"/>
        </w:rPr>
        <w:t>con las disposiciones técnicas que establece el decreto número 28913-MOPT, capítulo I, artículo 2°, punto 6 (medidas técnicas). (Ver folio 6 del expediente administrativo número TAT-022-2011)</w:t>
      </w:r>
      <w:r w:rsidR="005A4C5F" w:rsidRPr="00745595">
        <w:rPr>
          <w:b/>
          <w:color w:val="000000" w:themeColor="text1"/>
        </w:rPr>
        <w:t xml:space="preserve"> </w:t>
      </w:r>
      <w:r w:rsidR="000E7EF1" w:rsidRPr="00745595">
        <w:rPr>
          <w:b/>
          <w:color w:val="000000" w:themeColor="text1"/>
        </w:rPr>
        <w:t>H</w:t>
      </w:r>
      <w:r w:rsidR="00973AF2" w:rsidRPr="00745595">
        <w:rPr>
          <w:b/>
          <w:color w:val="000000" w:themeColor="text1"/>
        </w:rPr>
        <w:t>.-</w:t>
      </w:r>
      <w:r w:rsidR="00D97D98" w:rsidRPr="00745595">
        <w:rPr>
          <w:b/>
          <w:color w:val="000000" w:themeColor="text1"/>
        </w:rPr>
        <w:t xml:space="preserve"> </w:t>
      </w:r>
      <w:r w:rsidR="00D97D98" w:rsidRPr="00745595">
        <w:rPr>
          <w:color w:val="000000" w:themeColor="text1"/>
        </w:rPr>
        <w:t xml:space="preserve">La Junta Directiva del Consejo de Transporte Público, en el Artículo 6.10 de la Sesión Ordinaria 60-2010 del 1 de diciembre del 2010, conoce el Recurso de Revocatoria contra el Artículo 3.1.47 de la Sesión Ordinaria 33-2008 del 13 de mayo de 2008 presentado por </w:t>
      </w:r>
      <w:r w:rsidR="00C2763E" w:rsidRPr="00321E6A">
        <w:rPr>
          <w:b/>
          <w:color w:val="000000" w:themeColor="text1"/>
        </w:rPr>
        <w:t>A</w:t>
      </w:r>
      <w:r w:rsidR="00C2763E">
        <w:rPr>
          <w:b/>
          <w:color w:val="000000" w:themeColor="text1"/>
        </w:rPr>
        <w:t>.</w:t>
      </w:r>
      <w:r w:rsidR="00C2763E" w:rsidRPr="00321E6A">
        <w:rPr>
          <w:b/>
          <w:color w:val="000000" w:themeColor="text1"/>
        </w:rPr>
        <w:t>H</w:t>
      </w:r>
      <w:r w:rsidR="00C2763E">
        <w:rPr>
          <w:b/>
          <w:color w:val="000000" w:themeColor="text1"/>
        </w:rPr>
        <w:t>.</w:t>
      </w:r>
      <w:r w:rsidR="00C2763E" w:rsidRPr="00321E6A">
        <w:rPr>
          <w:b/>
          <w:color w:val="000000" w:themeColor="text1"/>
        </w:rPr>
        <w:t>V</w:t>
      </w:r>
      <w:r w:rsidR="00C2763E">
        <w:rPr>
          <w:b/>
          <w:color w:val="000000" w:themeColor="text1"/>
        </w:rPr>
        <w:t>.</w:t>
      </w:r>
      <w:r w:rsidR="00D97D98" w:rsidRPr="00745595">
        <w:rPr>
          <w:color w:val="000000" w:themeColor="text1"/>
        </w:rPr>
        <w:t>, lo rechaza por improcedente y eleva la apelación al Tribunal Administrativo de Transporte. (Ver folios del 26 al 28 del expediente número TAT-022-2011)</w:t>
      </w:r>
      <w:r w:rsidR="00745595" w:rsidRPr="00745595">
        <w:rPr>
          <w:b/>
          <w:color w:val="000000" w:themeColor="text1"/>
        </w:rPr>
        <w:t xml:space="preserve"> I.- </w:t>
      </w:r>
      <w:r w:rsidR="00745595" w:rsidRPr="00745595">
        <w:rPr>
          <w:color w:val="000000" w:themeColor="text1"/>
        </w:rPr>
        <w:t xml:space="preserve">El 19 de julio de 2011, el recurrente se presenta ante el Tribunal y presenta por escrito ampliación de alegatos y solicita la formalización de la concesión administrativa de taxi con vehículo adaptado para personas con discapacidad. (Ver folios del </w:t>
      </w:r>
      <w:r w:rsidR="00745595">
        <w:rPr>
          <w:color w:val="000000" w:themeColor="text1"/>
        </w:rPr>
        <w:t xml:space="preserve">455 al 458 </w:t>
      </w:r>
      <w:r w:rsidR="00745595" w:rsidRPr="00745595">
        <w:rPr>
          <w:color w:val="000000" w:themeColor="text1"/>
        </w:rPr>
        <w:t>del expediente número TAT-022-2011)</w:t>
      </w:r>
    </w:p>
    <w:p w:rsidR="00D97D98" w:rsidRDefault="00D97D98" w:rsidP="00745595">
      <w:pPr>
        <w:pStyle w:val="Prrafodelista"/>
        <w:spacing w:line="240" w:lineRule="exact"/>
        <w:ind w:left="426" w:right="851"/>
        <w:jc w:val="both"/>
        <w:rPr>
          <w:color w:val="000000" w:themeColor="text1"/>
        </w:rPr>
      </w:pPr>
    </w:p>
    <w:p w:rsidR="00790336" w:rsidRPr="00790336" w:rsidRDefault="00790336" w:rsidP="00790336">
      <w:pPr>
        <w:pStyle w:val="Prrafodelista"/>
        <w:spacing w:line="240" w:lineRule="exact"/>
        <w:ind w:left="426" w:right="851"/>
        <w:jc w:val="both"/>
        <w:rPr>
          <w:color w:val="000000" w:themeColor="text1"/>
        </w:rPr>
      </w:pPr>
    </w:p>
    <w:p w:rsidR="008C2801" w:rsidRPr="008C2801" w:rsidRDefault="005A4C5F" w:rsidP="008C2801">
      <w:pPr>
        <w:pStyle w:val="Prrafodelista"/>
        <w:numPr>
          <w:ilvl w:val="0"/>
          <w:numId w:val="22"/>
        </w:numPr>
        <w:spacing w:line="240" w:lineRule="exact"/>
        <w:ind w:left="426" w:right="-91" w:hanging="426"/>
        <w:jc w:val="both"/>
        <w:rPr>
          <w:color w:val="000000" w:themeColor="text1"/>
        </w:rPr>
      </w:pPr>
      <w:r w:rsidRPr="008C2801">
        <w:rPr>
          <w:b/>
          <w:color w:val="000000" w:themeColor="text1"/>
        </w:rPr>
        <w:t>HECHOS NO PROBADOS</w:t>
      </w:r>
      <w:r w:rsidR="008C2801" w:rsidRPr="008C2801">
        <w:rPr>
          <w:b/>
          <w:color w:val="000000" w:themeColor="text1"/>
        </w:rPr>
        <w:t>.-</w:t>
      </w:r>
      <w:r w:rsidRPr="008C2801">
        <w:rPr>
          <w:b/>
          <w:color w:val="000000" w:themeColor="text1"/>
        </w:rPr>
        <w:t xml:space="preserve"> </w:t>
      </w:r>
      <w:r w:rsidRPr="008C2801">
        <w:rPr>
          <w:color w:val="000000" w:themeColor="text1"/>
        </w:rPr>
        <w:t>No se tiene por improbado hecho alguno de importancia para la presente resolución.</w:t>
      </w:r>
    </w:p>
    <w:p w:rsidR="008C2801" w:rsidRPr="008C2801" w:rsidRDefault="008C2801" w:rsidP="008C2801">
      <w:pPr>
        <w:pStyle w:val="Prrafodelista"/>
        <w:jc w:val="both"/>
        <w:rPr>
          <w:b/>
          <w:color w:val="000000" w:themeColor="text1"/>
        </w:rPr>
      </w:pPr>
    </w:p>
    <w:p w:rsidR="00D8329C" w:rsidRDefault="00D8329C" w:rsidP="008C2801">
      <w:pPr>
        <w:pStyle w:val="Prrafodelista"/>
        <w:numPr>
          <w:ilvl w:val="0"/>
          <w:numId w:val="22"/>
        </w:numPr>
        <w:spacing w:line="240" w:lineRule="exact"/>
        <w:ind w:left="426" w:right="-91" w:hanging="426"/>
        <w:jc w:val="both"/>
        <w:rPr>
          <w:color w:val="000000" w:themeColor="text1"/>
        </w:rPr>
      </w:pPr>
      <w:r>
        <w:rPr>
          <w:b/>
          <w:color w:val="000000" w:themeColor="text1"/>
        </w:rPr>
        <w:t xml:space="preserve">ANÁLISIS DE </w:t>
      </w:r>
      <w:r w:rsidR="005A4C5F" w:rsidRPr="008C2801">
        <w:rPr>
          <w:b/>
          <w:color w:val="000000" w:themeColor="text1"/>
        </w:rPr>
        <w:t>FONDO</w:t>
      </w:r>
      <w:r>
        <w:rPr>
          <w:b/>
          <w:color w:val="000000" w:themeColor="text1"/>
        </w:rPr>
        <w:t>.</w:t>
      </w:r>
      <w:r w:rsidR="005A4C5F" w:rsidRPr="008C2801">
        <w:rPr>
          <w:b/>
          <w:color w:val="000000" w:themeColor="text1"/>
        </w:rPr>
        <w:t xml:space="preserve"> </w:t>
      </w:r>
      <w:r w:rsidRPr="00D8329C">
        <w:rPr>
          <w:color w:val="000000" w:themeColor="text1"/>
        </w:rPr>
        <w:t xml:space="preserve">Previo a </w:t>
      </w:r>
      <w:r>
        <w:rPr>
          <w:color w:val="000000" w:themeColor="text1"/>
        </w:rPr>
        <w:t>conocer el fondo del asunto, es necesario realizar las siguientes precisiones, a efecto de conocer en todas sus dimensiones el asunto traído ante esta sede.</w:t>
      </w:r>
    </w:p>
    <w:p w:rsidR="00D8329C" w:rsidRPr="00D8329C" w:rsidRDefault="00D8329C" w:rsidP="00D8329C">
      <w:pPr>
        <w:pStyle w:val="Prrafodelista"/>
        <w:rPr>
          <w:color w:val="000000" w:themeColor="text1"/>
        </w:rPr>
      </w:pPr>
    </w:p>
    <w:p w:rsidR="00C25260" w:rsidRDefault="00C25260" w:rsidP="00C25260">
      <w:pPr>
        <w:pStyle w:val="Prrafodelista"/>
        <w:spacing w:line="240" w:lineRule="exact"/>
        <w:ind w:left="426" w:right="-91"/>
        <w:jc w:val="both"/>
        <w:rPr>
          <w:rFonts w:eastAsia="MS Mincho"/>
        </w:rPr>
      </w:pPr>
      <w:r w:rsidRPr="003D3434">
        <w:rPr>
          <w:b/>
          <w:color w:val="000000" w:themeColor="text1"/>
        </w:rPr>
        <w:t>5.</w:t>
      </w:r>
      <w:r w:rsidR="005079E2" w:rsidRPr="003D3434">
        <w:rPr>
          <w:b/>
          <w:color w:val="000000" w:themeColor="text1"/>
        </w:rPr>
        <w:t>1</w:t>
      </w:r>
      <w:r w:rsidRPr="003D3434">
        <w:rPr>
          <w:b/>
          <w:color w:val="000000" w:themeColor="text1"/>
        </w:rPr>
        <w:t xml:space="preserve">. </w:t>
      </w:r>
      <w:r w:rsidRPr="00C25260">
        <w:rPr>
          <w:b/>
          <w:color w:val="000000" w:themeColor="text1"/>
          <w:u w:val="single"/>
        </w:rPr>
        <w:t>Naturaleza del Primer Procedimiento Especial Abreviado de Taxis</w:t>
      </w:r>
      <w:r>
        <w:rPr>
          <w:color w:val="000000" w:themeColor="text1"/>
        </w:rPr>
        <w:t xml:space="preserve">.  </w:t>
      </w:r>
      <w:r w:rsidRPr="00C25260">
        <w:rPr>
          <w:bCs/>
          <w:lang w:eastAsia="es-CR"/>
        </w:rPr>
        <w:t xml:space="preserve">La Ley Reguladora del Servicio Público de Transporte Remunerado de Personas en Vehículos en la Modalidad de Taxi, N. 7969 del 22 de diciembre de 1999, establece  las disposiciones para la prestación del servicio público, así como  los derechos y obligaciones  de los concesionarios. </w:t>
      </w:r>
      <w:r w:rsidRPr="00BE4DE8">
        <w:rPr>
          <w:rFonts w:eastAsia="MS Mincho"/>
        </w:rPr>
        <w:t xml:space="preserve">En su artículo 29 indica que para la prestación del Servicio de Taxi se requiere obtener de previo una concesión administrativa, la cual es otorgada por el Consejo de Transporte Público, se dará solo una por particular (esto es por persona física) y amparará la explotación del servicio público con un vehículo. </w:t>
      </w:r>
      <w:r w:rsidR="00CD17DB">
        <w:rPr>
          <w:rFonts w:eastAsia="MS Mincho"/>
        </w:rPr>
        <w:t>Lo cual viene a reafirmar lo dispuesto en el artículo 2 de la citada ley, que requiere para la explotación del servicio público la figura de la concesión administrativa.</w:t>
      </w:r>
    </w:p>
    <w:p w:rsidR="00C25260" w:rsidRDefault="00C25260" w:rsidP="00C25260">
      <w:pPr>
        <w:pStyle w:val="Prrafodelista"/>
        <w:spacing w:line="240" w:lineRule="exact"/>
        <w:ind w:left="426" w:right="-91"/>
        <w:jc w:val="both"/>
        <w:rPr>
          <w:rFonts w:eastAsia="MS Mincho"/>
        </w:rPr>
      </w:pPr>
    </w:p>
    <w:p w:rsidR="002239EE" w:rsidRPr="00BE4DE8" w:rsidRDefault="002239EE" w:rsidP="00C25260">
      <w:pPr>
        <w:pStyle w:val="Prrafodelista"/>
        <w:spacing w:line="240" w:lineRule="exact"/>
        <w:ind w:left="426" w:right="-91"/>
        <w:jc w:val="both"/>
        <w:rPr>
          <w:rFonts w:eastAsia="MS Mincho"/>
        </w:rPr>
      </w:pPr>
      <w:r>
        <w:rPr>
          <w:rFonts w:eastAsia="MS Mincho"/>
        </w:rPr>
        <w:lastRenderedPageBreak/>
        <w:t xml:space="preserve">El artículo 30 de la citada Ley, dispone que el Primer Procedimiento Especial Abreviado de Taxis, debe ser mediante la Convocatoria a Concurso Público, para lo cual el </w:t>
      </w:r>
      <w:r w:rsidR="00CD17DB">
        <w:rPr>
          <w:rFonts w:eastAsia="MS Mincho"/>
        </w:rPr>
        <w:t>reglamento emitido en el Decreto Ejecutivo 2</w:t>
      </w:r>
      <w:r w:rsidRPr="008C2801">
        <w:rPr>
          <w:color w:val="000000" w:themeColor="text1"/>
        </w:rPr>
        <w:t>8913-MOPT</w:t>
      </w:r>
      <w:r>
        <w:rPr>
          <w:color w:val="000000" w:themeColor="text1"/>
        </w:rPr>
        <w:t xml:space="preserve"> y su reforma operada mediante el Decreto Ejecutivo N. 29111-MOPT, sientan las bases del concurso</w:t>
      </w:r>
      <w:r w:rsidR="00CD17DB">
        <w:rPr>
          <w:color w:val="000000" w:themeColor="text1"/>
        </w:rPr>
        <w:t xml:space="preserve"> en el cual participó el recurrente.</w:t>
      </w:r>
      <w:r>
        <w:rPr>
          <w:color w:val="000000" w:themeColor="text1"/>
        </w:rPr>
        <w:t xml:space="preserve"> </w:t>
      </w:r>
    </w:p>
    <w:p w:rsidR="00790336" w:rsidRPr="002C32FA" w:rsidRDefault="00C25260" w:rsidP="00790336">
      <w:pPr>
        <w:rPr>
          <w:color w:val="000000" w:themeColor="text1"/>
        </w:rPr>
      </w:pPr>
      <w:r>
        <w:rPr>
          <w:color w:val="000000" w:themeColor="text1"/>
        </w:rPr>
        <w:tab/>
      </w:r>
    </w:p>
    <w:p w:rsidR="00C25260" w:rsidRPr="003D3434" w:rsidRDefault="003D3434" w:rsidP="003D3434">
      <w:pPr>
        <w:tabs>
          <w:tab w:val="left" w:pos="851"/>
        </w:tabs>
        <w:spacing w:line="240" w:lineRule="exact"/>
        <w:ind w:left="426" w:right="-91"/>
        <w:jc w:val="both"/>
        <w:rPr>
          <w:color w:val="000000" w:themeColor="text1"/>
          <w:sz w:val="24"/>
          <w:szCs w:val="24"/>
        </w:rPr>
      </w:pPr>
      <w:r w:rsidRPr="003D3434">
        <w:rPr>
          <w:b/>
          <w:color w:val="000000" w:themeColor="text1"/>
          <w:sz w:val="24"/>
          <w:szCs w:val="24"/>
        </w:rPr>
        <w:t xml:space="preserve">5.2.  </w:t>
      </w:r>
      <w:r w:rsidR="005079E2" w:rsidRPr="003D3434">
        <w:rPr>
          <w:b/>
          <w:color w:val="000000" w:themeColor="text1"/>
          <w:sz w:val="24"/>
          <w:szCs w:val="24"/>
          <w:u w:val="single"/>
        </w:rPr>
        <w:t>Alcances de la normativa de Contratación Administrativa.</w:t>
      </w:r>
      <w:r w:rsidR="005079E2" w:rsidRPr="003D3434">
        <w:rPr>
          <w:b/>
          <w:color w:val="000000" w:themeColor="text1"/>
          <w:sz w:val="24"/>
          <w:szCs w:val="24"/>
        </w:rPr>
        <w:t xml:space="preserve"> </w:t>
      </w:r>
      <w:r w:rsidR="00CD17DB" w:rsidRPr="003D3434">
        <w:rPr>
          <w:color w:val="000000" w:themeColor="text1"/>
          <w:sz w:val="24"/>
          <w:szCs w:val="24"/>
        </w:rPr>
        <w:t xml:space="preserve">Al tratarse de un concurso público, por disposición del artículo 3 de la Ley </w:t>
      </w:r>
      <w:r w:rsidR="00AE6BC0" w:rsidRPr="003D3434">
        <w:rPr>
          <w:color w:val="000000" w:themeColor="text1"/>
          <w:sz w:val="24"/>
          <w:szCs w:val="24"/>
        </w:rPr>
        <w:t>N. 7969</w:t>
      </w:r>
      <w:r w:rsidR="00CD17DB" w:rsidRPr="003D3434">
        <w:rPr>
          <w:color w:val="000000" w:themeColor="text1"/>
          <w:sz w:val="24"/>
          <w:szCs w:val="24"/>
        </w:rPr>
        <w:t>, deben ser aplicados los principios de la contratación administrativa</w:t>
      </w:r>
      <w:r w:rsidR="003D3062" w:rsidRPr="003D3434">
        <w:rPr>
          <w:color w:val="000000" w:themeColor="text1"/>
          <w:sz w:val="24"/>
          <w:szCs w:val="24"/>
        </w:rPr>
        <w:t>.</w:t>
      </w:r>
    </w:p>
    <w:p w:rsidR="00CD17DB" w:rsidRDefault="00CD17DB" w:rsidP="002D418E">
      <w:pPr>
        <w:pStyle w:val="Prrafodelista"/>
        <w:spacing w:line="240" w:lineRule="exact"/>
        <w:ind w:left="426" w:right="-91"/>
        <w:jc w:val="both"/>
        <w:rPr>
          <w:color w:val="000000" w:themeColor="text1"/>
        </w:rPr>
      </w:pPr>
    </w:p>
    <w:p w:rsidR="00614584" w:rsidRDefault="003155C0" w:rsidP="002D418E">
      <w:pPr>
        <w:pStyle w:val="Prrafodelista"/>
        <w:spacing w:line="240" w:lineRule="exact"/>
        <w:ind w:left="426" w:right="-91"/>
        <w:jc w:val="both"/>
        <w:rPr>
          <w:color w:val="000000" w:themeColor="text1"/>
        </w:rPr>
      </w:pPr>
      <w:r>
        <w:rPr>
          <w:color w:val="000000" w:themeColor="text1"/>
        </w:rPr>
        <w:t xml:space="preserve">Uno de los principios en materia de contratación administrativa es el </w:t>
      </w:r>
      <w:r w:rsidRPr="003155C0">
        <w:rPr>
          <w:i/>
          <w:color w:val="000000" w:themeColor="text1"/>
        </w:rPr>
        <w:t>“principio de preclusión”</w:t>
      </w:r>
      <w:r w:rsidR="00614584">
        <w:rPr>
          <w:i/>
          <w:color w:val="000000" w:themeColor="text1"/>
        </w:rPr>
        <w:t xml:space="preserve">, </w:t>
      </w:r>
      <w:r w:rsidR="00614584" w:rsidRPr="00614584">
        <w:rPr>
          <w:color w:val="000000" w:themeColor="text1"/>
        </w:rPr>
        <w:t>la doctrina nacional</w:t>
      </w:r>
      <w:r w:rsidR="00614584">
        <w:rPr>
          <w:color w:val="000000" w:themeColor="text1"/>
        </w:rPr>
        <w:t xml:space="preserve"> ha referido sobre el particular lo siguiente:</w:t>
      </w:r>
    </w:p>
    <w:p w:rsidR="00614584" w:rsidRDefault="00614584" w:rsidP="002D418E">
      <w:pPr>
        <w:pStyle w:val="Prrafodelista"/>
        <w:spacing w:line="240" w:lineRule="exact"/>
        <w:ind w:left="426" w:right="-91"/>
        <w:jc w:val="both"/>
        <w:rPr>
          <w:color w:val="000000" w:themeColor="text1"/>
        </w:rPr>
      </w:pPr>
    </w:p>
    <w:p w:rsidR="00614584" w:rsidRDefault="003155C0" w:rsidP="00614584">
      <w:pPr>
        <w:pStyle w:val="Prrafodelista"/>
        <w:spacing w:line="240" w:lineRule="exact"/>
        <w:ind w:left="851" w:right="851"/>
        <w:jc w:val="both"/>
        <w:rPr>
          <w:color w:val="000000" w:themeColor="text1"/>
        </w:rPr>
      </w:pPr>
      <w:r>
        <w:rPr>
          <w:color w:val="000000" w:themeColor="text1"/>
        </w:rPr>
        <w:t>“(…) ciertos actos procesales se cumplen, el proceso no puede devolverse. Eso tiene arraigo en ot</w:t>
      </w:r>
      <w:r w:rsidR="00614584">
        <w:rPr>
          <w:color w:val="000000" w:themeColor="text1"/>
        </w:rPr>
        <w:t>ro</w:t>
      </w:r>
      <w:r>
        <w:rPr>
          <w:color w:val="000000" w:themeColor="text1"/>
        </w:rPr>
        <w:t xml:space="preserve"> principio más general que es el de seguridad jurídica y procura que no haya incerteza cada vez que a alguien se le ocurre alegar algo en contra del cartel.  Así en materia de contr</w:t>
      </w:r>
      <w:r w:rsidR="00614584">
        <w:rPr>
          <w:color w:val="000000" w:themeColor="text1"/>
        </w:rPr>
        <w:t>atación</w:t>
      </w:r>
      <w:r>
        <w:rPr>
          <w:color w:val="000000" w:themeColor="text1"/>
        </w:rPr>
        <w:t xml:space="preserve"> </w:t>
      </w:r>
      <w:r w:rsidR="00614584">
        <w:rPr>
          <w:color w:val="000000" w:themeColor="text1"/>
        </w:rPr>
        <w:t>administrativa</w:t>
      </w:r>
      <w:r>
        <w:rPr>
          <w:color w:val="000000" w:themeColor="text1"/>
        </w:rPr>
        <w:t xml:space="preserve"> el sistema abre una oportunidad que una vez tra</w:t>
      </w:r>
      <w:r w:rsidR="00614584">
        <w:rPr>
          <w:color w:val="000000" w:themeColor="text1"/>
        </w:rPr>
        <w:t>n</w:t>
      </w:r>
      <w:r>
        <w:rPr>
          <w:color w:val="000000" w:themeColor="text1"/>
        </w:rPr>
        <w:t xml:space="preserve">scurrida, aplica el refrán popular de que </w:t>
      </w:r>
      <w:r w:rsidRPr="00614584">
        <w:rPr>
          <w:rFonts w:asciiTheme="minorHAnsi" w:hAnsiTheme="minorHAnsi"/>
          <w:color w:val="000000" w:themeColor="text1"/>
        </w:rPr>
        <w:t>“</w:t>
      </w:r>
      <w:r>
        <w:rPr>
          <w:color w:val="000000" w:themeColor="text1"/>
        </w:rPr>
        <w:t>el que calla, otorga</w:t>
      </w:r>
      <w:r w:rsidRPr="00614584">
        <w:rPr>
          <w:rFonts w:asciiTheme="minorHAnsi" w:hAnsiTheme="minorHAnsi"/>
          <w:color w:val="000000" w:themeColor="text1"/>
        </w:rPr>
        <w:t>”</w:t>
      </w:r>
      <w:r>
        <w:rPr>
          <w:color w:val="000000" w:themeColor="text1"/>
        </w:rPr>
        <w:t xml:space="preserve">.  </w:t>
      </w:r>
    </w:p>
    <w:p w:rsidR="00614584" w:rsidRDefault="00614584" w:rsidP="00614584">
      <w:pPr>
        <w:pStyle w:val="Prrafodelista"/>
        <w:spacing w:line="240" w:lineRule="exact"/>
        <w:ind w:left="851" w:right="851"/>
        <w:jc w:val="both"/>
        <w:rPr>
          <w:color w:val="000000" w:themeColor="text1"/>
        </w:rPr>
      </w:pPr>
    </w:p>
    <w:p w:rsidR="00614584" w:rsidRDefault="00614584" w:rsidP="00614584">
      <w:pPr>
        <w:pStyle w:val="Prrafodelista"/>
        <w:spacing w:line="240" w:lineRule="exact"/>
        <w:ind w:left="851" w:right="851"/>
        <w:jc w:val="both"/>
        <w:rPr>
          <w:color w:val="000000" w:themeColor="text1"/>
        </w:rPr>
      </w:pPr>
      <w:r>
        <w:rPr>
          <w:color w:val="000000" w:themeColor="text1"/>
        </w:rPr>
        <w:t xml:space="preserve">(…) </w:t>
      </w:r>
    </w:p>
    <w:p w:rsidR="00614584" w:rsidRDefault="00614584" w:rsidP="00614584">
      <w:pPr>
        <w:pStyle w:val="Prrafodelista"/>
        <w:spacing w:line="240" w:lineRule="exact"/>
        <w:ind w:left="851" w:right="851"/>
        <w:jc w:val="both"/>
        <w:rPr>
          <w:color w:val="000000" w:themeColor="text1"/>
        </w:rPr>
      </w:pPr>
    </w:p>
    <w:p w:rsidR="003155C0" w:rsidRDefault="00614584" w:rsidP="00614584">
      <w:pPr>
        <w:pStyle w:val="Prrafodelista"/>
        <w:spacing w:line="240" w:lineRule="exact"/>
        <w:ind w:left="851" w:right="851"/>
        <w:jc w:val="both"/>
        <w:rPr>
          <w:color w:val="000000" w:themeColor="text1"/>
        </w:rPr>
      </w:pPr>
      <w:r>
        <w:rPr>
          <w:color w:val="000000" w:themeColor="text1"/>
        </w:rPr>
        <w:t>Una vez que las ofertas son abiertas, ya ninguna de las condiciones puede variarse.  No obstante, las empresas tuvieron su oportunidad para objetar aquello que les pareciera limitante de la libre concurrencia o de la igualdad de oportunidad.  Si ese derecho no se ejerce dentro del plazo que da el reglamento, no se pueden alegar defectos del cartel una vez que se abren las ofertas.  Si el tiempo para objetar ya transcurrió y la empresa no tuvo tiempo o no quiso hacerlo, lo mejor que puede hacer es no participar para no perder tiempo y recursos.</w:t>
      </w:r>
    </w:p>
    <w:p w:rsidR="00614584" w:rsidRDefault="00614584" w:rsidP="00614584">
      <w:pPr>
        <w:pStyle w:val="Prrafodelista"/>
        <w:spacing w:line="240" w:lineRule="exact"/>
        <w:ind w:left="851" w:right="851"/>
        <w:jc w:val="both"/>
        <w:rPr>
          <w:color w:val="000000" w:themeColor="text1"/>
        </w:rPr>
      </w:pPr>
    </w:p>
    <w:p w:rsidR="00614584" w:rsidRDefault="00614584" w:rsidP="00614584">
      <w:pPr>
        <w:pStyle w:val="Prrafodelista"/>
        <w:spacing w:line="240" w:lineRule="exact"/>
        <w:ind w:left="851" w:right="851"/>
        <w:jc w:val="both"/>
        <w:rPr>
          <w:color w:val="000000" w:themeColor="text1"/>
        </w:rPr>
      </w:pPr>
      <w:r>
        <w:rPr>
          <w:color w:val="000000" w:themeColor="text1"/>
        </w:rPr>
        <w:t xml:space="preserve">En algunas ocasiones en la fase de apelación algunos argumentos se refieren a cláusulas del cartel que son discriminantes o a condiciones que limitan la participación.  Ninguno de esos casos es de recibo en ese momento pues los tiempos para alegar esos argumentos ya transcurrieron.” (Solera Víquez, José Antonio. </w:t>
      </w:r>
      <w:r w:rsidRPr="00AE3C68">
        <w:rPr>
          <w:color w:val="000000" w:themeColor="text1"/>
          <w:u w:val="single"/>
        </w:rPr>
        <w:t xml:space="preserve">El Recurso de Objeción al Cartel en </w:t>
      </w:r>
      <w:r w:rsidR="00AE3C68" w:rsidRPr="00AE3C68">
        <w:rPr>
          <w:color w:val="000000" w:themeColor="text1"/>
          <w:u w:val="single"/>
        </w:rPr>
        <w:t>Contratación</w:t>
      </w:r>
      <w:r w:rsidRPr="00AE3C68">
        <w:rPr>
          <w:color w:val="000000" w:themeColor="text1"/>
          <w:u w:val="single"/>
        </w:rPr>
        <w:t xml:space="preserve"> </w:t>
      </w:r>
      <w:r w:rsidR="00AE3C68" w:rsidRPr="00AE3C68">
        <w:rPr>
          <w:color w:val="000000" w:themeColor="text1"/>
          <w:u w:val="single"/>
        </w:rPr>
        <w:t>Administrativa</w:t>
      </w:r>
      <w:r>
        <w:rPr>
          <w:color w:val="000000" w:themeColor="text1"/>
        </w:rPr>
        <w:t xml:space="preserve">. </w:t>
      </w:r>
      <w:r w:rsidR="00516654">
        <w:rPr>
          <w:color w:val="000000" w:themeColor="text1"/>
        </w:rPr>
        <w:t>Editorial Investigaciones Jurídicas, S.A., 1</w:t>
      </w:r>
      <w:r w:rsidR="00516654" w:rsidRPr="00516654">
        <w:rPr>
          <w:color w:val="000000" w:themeColor="text1"/>
          <w:vertAlign w:val="superscript"/>
        </w:rPr>
        <w:t>ra</w:t>
      </w:r>
      <w:r w:rsidR="00516654">
        <w:rPr>
          <w:color w:val="000000" w:themeColor="text1"/>
        </w:rPr>
        <w:t xml:space="preserve"> Edición.  </w:t>
      </w:r>
      <w:r w:rsidR="00AE3C68">
        <w:rPr>
          <w:color w:val="000000" w:themeColor="text1"/>
        </w:rPr>
        <w:t>San José</w:t>
      </w:r>
      <w:r w:rsidR="00516654">
        <w:rPr>
          <w:color w:val="000000" w:themeColor="text1"/>
        </w:rPr>
        <w:t>,</w:t>
      </w:r>
      <w:r w:rsidR="00AE3C68">
        <w:rPr>
          <w:color w:val="000000" w:themeColor="text1"/>
        </w:rPr>
        <w:t xml:space="preserve"> Costa Rica</w:t>
      </w:r>
      <w:r w:rsidR="00516654">
        <w:rPr>
          <w:color w:val="000000" w:themeColor="text1"/>
        </w:rPr>
        <w:t>. 2001. p</w:t>
      </w:r>
      <w:r w:rsidR="00AE3C68">
        <w:rPr>
          <w:color w:val="000000" w:themeColor="text1"/>
        </w:rPr>
        <w:t>ágs. 56-58)</w:t>
      </w:r>
    </w:p>
    <w:p w:rsidR="003155C0" w:rsidRDefault="003155C0" w:rsidP="002D418E">
      <w:pPr>
        <w:pStyle w:val="Prrafodelista"/>
        <w:spacing w:line="240" w:lineRule="exact"/>
        <w:ind w:left="426" w:right="-91"/>
        <w:jc w:val="both"/>
        <w:rPr>
          <w:color w:val="000000" w:themeColor="text1"/>
        </w:rPr>
      </w:pPr>
    </w:p>
    <w:p w:rsidR="003D3434" w:rsidRDefault="00516654" w:rsidP="002D418E">
      <w:pPr>
        <w:pStyle w:val="Prrafodelista"/>
        <w:spacing w:line="240" w:lineRule="exact"/>
        <w:ind w:left="426" w:right="-91"/>
        <w:jc w:val="both"/>
        <w:rPr>
          <w:color w:val="000000" w:themeColor="text1"/>
        </w:rPr>
      </w:pPr>
      <w:r>
        <w:rPr>
          <w:color w:val="000000" w:themeColor="text1"/>
        </w:rPr>
        <w:t>Aunado a lo anterior es importante acotar que l</w:t>
      </w:r>
      <w:r w:rsidR="003D3434">
        <w:rPr>
          <w:color w:val="000000" w:themeColor="text1"/>
        </w:rPr>
        <w:t xml:space="preserve">a Sala Constitucional ha identificado en forma no taxativa, </w:t>
      </w:r>
      <w:r>
        <w:rPr>
          <w:color w:val="000000" w:themeColor="text1"/>
        </w:rPr>
        <w:t>a</w:t>
      </w:r>
      <w:r w:rsidR="003D3434">
        <w:rPr>
          <w:color w:val="000000" w:themeColor="text1"/>
        </w:rPr>
        <w:t>l</w:t>
      </w:r>
      <w:r>
        <w:rPr>
          <w:color w:val="000000" w:themeColor="text1"/>
        </w:rPr>
        <w:t>gun</w:t>
      </w:r>
      <w:r w:rsidR="003D3434">
        <w:rPr>
          <w:color w:val="000000" w:themeColor="text1"/>
        </w:rPr>
        <w:t>os principios de la contratación administrativa, mismos que fueron detallados en el histórico voto número 0998-98 de las 11:30 horas del 16 de febrero de 1998.</w:t>
      </w:r>
      <w:r w:rsidR="00EB28BC">
        <w:rPr>
          <w:color w:val="000000" w:themeColor="text1"/>
        </w:rPr>
        <w:t xml:space="preserve">  Entre los principios establecidos en la citada resolución y que devienen importantes retomar para el caso concreto se pueden mencionar los </w:t>
      </w:r>
      <w:r w:rsidR="003D3434">
        <w:rPr>
          <w:color w:val="000000" w:themeColor="text1"/>
        </w:rPr>
        <w:t>siguientes:</w:t>
      </w:r>
    </w:p>
    <w:p w:rsidR="003D3434" w:rsidRDefault="003D3434" w:rsidP="002D418E">
      <w:pPr>
        <w:pStyle w:val="Prrafodelista"/>
        <w:spacing w:line="240" w:lineRule="exact"/>
        <w:ind w:left="426" w:right="-91"/>
        <w:jc w:val="both"/>
        <w:rPr>
          <w:color w:val="000000" w:themeColor="text1"/>
        </w:rPr>
      </w:pPr>
    </w:p>
    <w:p w:rsidR="003D3434" w:rsidRDefault="003D3434" w:rsidP="002D418E">
      <w:pPr>
        <w:pStyle w:val="Prrafodelista"/>
        <w:spacing w:line="240" w:lineRule="exact"/>
        <w:ind w:left="426" w:right="-91"/>
        <w:jc w:val="both"/>
        <w:rPr>
          <w:color w:val="000000" w:themeColor="text1"/>
        </w:rPr>
      </w:pPr>
      <w:r w:rsidRPr="008549D9">
        <w:rPr>
          <w:i/>
          <w:color w:val="000000" w:themeColor="text1"/>
          <w:u w:val="single"/>
        </w:rPr>
        <w:t>5.2.1 Libre Concurrencia</w:t>
      </w:r>
      <w:r w:rsidR="008549D9">
        <w:rPr>
          <w:color w:val="000000" w:themeColor="text1"/>
        </w:rPr>
        <w:t>.</w:t>
      </w:r>
      <w:r>
        <w:rPr>
          <w:color w:val="000000" w:themeColor="text1"/>
        </w:rPr>
        <w:t xml:space="preserve"> Con la finalidad de </w:t>
      </w:r>
      <w:r w:rsidR="008549D9">
        <w:rPr>
          <w:color w:val="000000" w:themeColor="text1"/>
        </w:rPr>
        <w:t>posibilitar</w:t>
      </w:r>
      <w:r>
        <w:rPr>
          <w:color w:val="000000" w:themeColor="text1"/>
        </w:rPr>
        <w:t xml:space="preserve"> el mayor n</w:t>
      </w:r>
      <w:r w:rsidR="008549D9">
        <w:rPr>
          <w:color w:val="000000" w:themeColor="text1"/>
        </w:rPr>
        <w:t>úmero de oferentes, que le permitan a la Administración contar con la presentación de la mayor cantidad de ofertas, se promueve a través de este principio, la posibilidad de oposición y competencia entre los oferentes.</w:t>
      </w:r>
    </w:p>
    <w:p w:rsidR="008549D9" w:rsidRDefault="008549D9" w:rsidP="002D418E">
      <w:pPr>
        <w:pStyle w:val="Prrafodelista"/>
        <w:spacing w:line="240" w:lineRule="exact"/>
        <w:ind w:left="426" w:right="-91"/>
        <w:jc w:val="both"/>
        <w:rPr>
          <w:color w:val="000000" w:themeColor="text1"/>
        </w:rPr>
      </w:pPr>
    </w:p>
    <w:p w:rsidR="008549D9" w:rsidRPr="008549D9" w:rsidRDefault="008549D9" w:rsidP="002D418E">
      <w:pPr>
        <w:pStyle w:val="Prrafodelista"/>
        <w:spacing w:line="240" w:lineRule="exact"/>
        <w:ind w:left="426" w:right="-91"/>
        <w:jc w:val="both"/>
        <w:rPr>
          <w:color w:val="000000" w:themeColor="text1"/>
          <w:u w:val="single"/>
        </w:rPr>
      </w:pPr>
      <w:r w:rsidRPr="008549D9">
        <w:rPr>
          <w:i/>
          <w:color w:val="000000" w:themeColor="text1"/>
          <w:u w:val="single"/>
        </w:rPr>
        <w:lastRenderedPageBreak/>
        <w:t>5.2.</w:t>
      </w:r>
      <w:r>
        <w:rPr>
          <w:i/>
          <w:color w:val="000000" w:themeColor="text1"/>
          <w:u w:val="single"/>
        </w:rPr>
        <w:t>2</w:t>
      </w:r>
      <w:r w:rsidRPr="008549D9">
        <w:rPr>
          <w:i/>
          <w:color w:val="000000" w:themeColor="text1"/>
          <w:u w:val="single"/>
        </w:rPr>
        <w:t xml:space="preserve"> Igualdad de trato entre los posibles oferentes</w:t>
      </w:r>
      <w:r w:rsidRPr="008549D9">
        <w:rPr>
          <w:i/>
          <w:color w:val="000000" w:themeColor="text1"/>
        </w:rPr>
        <w:t xml:space="preserve">. </w:t>
      </w:r>
      <w:r>
        <w:rPr>
          <w:color w:val="000000" w:themeColor="text1"/>
        </w:rPr>
        <w:t xml:space="preserve">Este principio garantiza a los administrados la protección de sus intereses y derechos en su calidad de contratistas, oferentes y particulares, impidiendo al Estado imponer condiciones restrictivas para el acceso al concurso. Garantiza también a la administración la posibilidad de contar con </w:t>
      </w:r>
      <w:r w:rsidR="009950F5">
        <w:rPr>
          <w:color w:val="000000" w:themeColor="text1"/>
        </w:rPr>
        <w:t>una mejor selección del contratista.</w:t>
      </w:r>
    </w:p>
    <w:p w:rsidR="003D3434" w:rsidRPr="008549D9" w:rsidRDefault="003D3434" w:rsidP="002D418E">
      <w:pPr>
        <w:pStyle w:val="Prrafodelista"/>
        <w:spacing w:line="240" w:lineRule="exact"/>
        <w:ind w:left="426" w:right="-91"/>
        <w:jc w:val="both"/>
        <w:rPr>
          <w:i/>
          <w:color w:val="000000" w:themeColor="text1"/>
          <w:u w:val="single"/>
        </w:rPr>
      </w:pPr>
    </w:p>
    <w:p w:rsidR="000A7340" w:rsidRDefault="009950F5" w:rsidP="002D418E">
      <w:pPr>
        <w:pStyle w:val="Prrafodelista"/>
        <w:spacing w:line="240" w:lineRule="exact"/>
        <w:ind w:left="426" w:right="-91"/>
        <w:jc w:val="both"/>
        <w:rPr>
          <w:color w:val="000000" w:themeColor="text1"/>
        </w:rPr>
      </w:pPr>
      <w:r w:rsidRPr="008549D9">
        <w:rPr>
          <w:i/>
          <w:color w:val="000000" w:themeColor="text1"/>
          <w:u w:val="single"/>
        </w:rPr>
        <w:t>5.2.</w:t>
      </w:r>
      <w:r w:rsidR="000A7340">
        <w:rPr>
          <w:i/>
          <w:color w:val="000000" w:themeColor="text1"/>
          <w:u w:val="single"/>
        </w:rPr>
        <w:t>3</w:t>
      </w:r>
      <w:r w:rsidRPr="008549D9">
        <w:rPr>
          <w:i/>
          <w:color w:val="000000" w:themeColor="text1"/>
          <w:u w:val="single"/>
        </w:rPr>
        <w:t xml:space="preserve"> </w:t>
      </w:r>
      <w:r>
        <w:rPr>
          <w:i/>
          <w:color w:val="000000" w:themeColor="text1"/>
          <w:u w:val="single"/>
        </w:rPr>
        <w:t>Publicidad</w:t>
      </w:r>
      <w:r w:rsidRPr="008549D9">
        <w:rPr>
          <w:i/>
          <w:color w:val="000000" w:themeColor="text1"/>
        </w:rPr>
        <w:t xml:space="preserve">. </w:t>
      </w:r>
      <w:r>
        <w:rPr>
          <w:color w:val="000000" w:themeColor="text1"/>
        </w:rPr>
        <w:t>Busca la libre concurrencia y asegura la igualdad en los procedimientos</w:t>
      </w:r>
      <w:r w:rsidR="000A7340">
        <w:rPr>
          <w:color w:val="000000" w:themeColor="text1"/>
        </w:rPr>
        <w:t>, en virtud de la divulgación de las bases del concurso y la invitación abierta y amplia a los oferentes posibles.</w:t>
      </w:r>
    </w:p>
    <w:p w:rsidR="000A7340" w:rsidRDefault="000A7340" w:rsidP="002D418E">
      <w:pPr>
        <w:pStyle w:val="Prrafodelista"/>
        <w:spacing w:line="240" w:lineRule="exact"/>
        <w:ind w:left="426" w:right="-91"/>
        <w:jc w:val="both"/>
        <w:rPr>
          <w:color w:val="000000" w:themeColor="text1"/>
        </w:rPr>
      </w:pPr>
    </w:p>
    <w:p w:rsidR="000A7340" w:rsidRPr="00DF0FC8" w:rsidRDefault="000A7340" w:rsidP="002D418E">
      <w:pPr>
        <w:pStyle w:val="Prrafodelista"/>
        <w:spacing w:line="240" w:lineRule="exact"/>
        <w:ind w:left="426" w:right="-91"/>
        <w:jc w:val="both"/>
        <w:rPr>
          <w:color w:val="000000" w:themeColor="text1"/>
        </w:rPr>
      </w:pPr>
      <w:r w:rsidRPr="008549D9">
        <w:rPr>
          <w:i/>
          <w:color w:val="000000" w:themeColor="text1"/>
          <w:u w:val="single"/>
        </w:rPr>
        <w:t>5.2.</w:t>
      </w:r>
      <w:r>
        <w:rPr>
          <w:i/>
          <w:color w:val="000000" w:themeColor="text1"/>
          <w:u w:val="single"/>
        </w:rPr>
        <w:t>4</w:t>
      </w:r>
      <w:r w:rsidRPr="008549D9">
        <w:rPr>
          <w:i/>
          <w:color w:val="000000" w:themeColor="text1"/>
          <w:u w:val="single"/>
        </w:rPr>
        <w:t xml:space="preserve"> </w:t>
      </w:r>
      <w:r>
        <w:rPr>
          <w:i/>
          <w:color w:val="000000" w:themeColor="text1"/>
          <w:u w:val="single"/>
        </w:rPr>
        <w:t>Legalidad</w:t>
      </w:r>
      <w:r w:rsidR="00EB28BC">
        <w:rPr>
          <w:i/>
          <w:color w:val="000000" w:themeColor="text1"/>
          <w:u w:val="single"/>
        </w:rPr>
        <w:t xml:space="preserve"> o transparencia</w:t>
      </w:r>
      <w:r w:rsidRPr="008549D9">
        <w:rPr>
          <w:i/>
          <w:color w:val="000000" w:themeColor="text1"/>
        </w:rPr>
        <w:t xml:space="preserve">. </w:t>
      </w:r>
      <w:r w:rsidR="00EB28BC" w:rsidRPr="00DF0FC8">
        <w:rPr>
          <w:color w:val="000000" w:themeColor="text1"/>
        </w:rPr>
        <w:t>La definición en forma precisa, cierta y concreta de los procedimientos de selección del contratista impide que la Administración pueda obviar las reglas establecidas para el concurso, de forma que se da seguridad jurídica a los oferentes.</w:t>
      </w:r>
    </w:p>
    <w:p w:rsidR="000A7340" w:rsidRDefault="000A7340" w:rsidP="002D418E">
      <w:pPr>
        <w:pStyle w:val="Prrafodelista"/>
        <w:spacing w:line="240" w:lineRule="exact"/>
        <w:ind w:left="426" w:right="-91"/>
        <w:jc w:val="both"/>
        <w:rPr>
          <w:color w:val="000000" w:themeColor="text1"/>
        </w:rPr>
      </w:pPr>
    </w:p>
    <w:p w:rsidR="00EB28BC" w:rsidRPr="00DF0FC8" w:rsidRDefault="00EB28BC" w:rsidP="00EB28BC">
      <w:pPr>
        <w:pStyle w:val="Prrafodelista"/>
        <w:spacing w:line="240" w:lineRule="exact"/>
        <w:ind w:left="426" w:right="-91"/>
        <w:jc w:val="both"/>
        <w:rPr>
          <w:color w:val="000000" w:themeColor="text1"/>
        </w:rPr>
      </w:pPr>
      <w:r w:rsidRPr="008549D9">
        <w:rPr>
          <w:i/>
          <w:color w:val="000000" w:themeColor="text1"/>
          <w:u w:val="single"/>
        </w:rPr>
        <w:t>5.2.</w:t>
      </w:r>
      <w:r>
        <w:rPr>
          <w:i/>
          <w:color w:val="000000" w:themeColor="text1"/>
          <w:u w:val="single"/>
        </w:rPr>
        <w:t>5</w:t>
      </w:r>
      <w:r w:rsidRPr="008549D9">
        <w:rPr>
          <w:i/>
          <w:color w:val="000000" w:themeColor="text1"/>
          <w:u w:val="single"/>
        </w:rPr>
        <w:t xml:space="preserve"> </w:t>
      </w:r>
      <w:r>
        <w:rPr>
          <w:i/>
          <w:color w:val="000000" w:themeColor="text1"/>
          <w:u w:val="single"/>
        </w:rPr>
        <w:t>Formalismo</w:t>
      </w:r>
      <w:r w:rsidRPr="008549D9">
        <w:rPr>
          <w:i/>
          <w:color w:val="000000" w:themeColor="text1"/>
        </w:rPr>
        <w:t xml:space="preserve">. </w:t>
      </w:r>
      <w:r w:rsidRPr="00DF0FC8">
        <w:rPr>
          <w:color w:val="000000" w:themeColor="text1"/>
        </w:rPr>
        <w:t>La exigencia de formalidades tiene su razón de ser en el control que este permite ejercer, y que no puede la administración obviar en perjuicio de sí misma ni de sus oferentes.</w:t>
      </w:r>
    </w:p>
    <w:p w:rsidR="00EB28BC" w:rsidRDefault="00EB28BC" w:rsidP="00EB28BC">
      <w:pPr>
        <w:pStyle w:val="Prrafodelista"/>
        <w:spacing w:line="240" w:lineRule="exact"/>
        <w:ind w:left="426" w:right="-91"/>
        <w:jc w:val="both"/>
        <w:rPr>
          <w:i/>
          <w:color w:val="000000" w:themeColor="text1"/>
        </w:rPr>
      </w:pPr>
    </w:p>
    <w:p w:rsidR="00C872A2" w:rsidRPr="00DF0FC8" w:rsidRDefault="00EB28BC" w:rsidP="00EB28BC">
      <w:pPr>
        <w:pStyle w:val="Prrafodelista"/>
        <w:spacing w:line="240" w:lineRule="exact"/>
        <w:ind w:left="426" w:right="-91"/>
        <w:jc w:val="both"/>
        <w:rPr>
          <w:color w:val="000000" w:themeColor="text1"/>
        </w:rPr>
      </w:pPr>
      <w:r>
        <w:rPr>
          <w:i/>
          <w:color w:val="000000" w:themeColor="text1"/>
          <w:u w:val="single"/>
        </w:rPr>
        <w:t>5</w:t>
      </w:r>
      <w:r w:rsidRPr="008549D9">
        <w:rPr>
          <w:i/>
          <w:color w:val="000000" w:themeColor="text1"/>
          <w:u w:val="single"/>
        </w:rPr>
        <w:t>.2.</w:t>
      </w:r>
      <w:r>
        <w:rPr>
          <w:i/>
          <w:color w:val="000000" w:themeColor="text1"/>
          <w:u w:val="single"/>
        </w:rPr>
        <w:t>6</w:t>
      </w:r>
      <w:r w:rsidRPr="008549D9">
        <w:rPr>
          <w:i/>
          <w:color w:val="000000" w:themeColor="text1"/>
          <w:u w:val="single"/>
        </w:rPr>
        <w:t xml:space="preserve"> </w:t>
      </w:r>
      <w:r w:rsidR="00C872A2">
        <w:rPr>
          <w:i/>
          <w:color w:val="000000" w:themeColor="text1"/>
          <w:u w:val="single"/>
        </w:rPr>
        <w:t>Buena fe</w:t>
      </w:r>
      <w:r w:rsidRPr="008549D9">
        <w:rPr>
          <w:i/>
          <w:color w:val="000000" w:themeColor="text1"/>
        </w:rPr>
        <w:t xml:space="preserve">. </w:t>
      </w:r>
      <w:r w:rsidR="00C872A2" w:rsidRPr="00DF0FC8">
        <w:rPr>
          <w:color w:val="000000" w:themeColor="text1"/>
        </w:rPr>
        <w:t xml:space="preserve">Es un principio moral que presupone que la administración y los oferentes actúen de buena fe, donde prevalezca el interés público sobre cualquier otro.  </w:t>
      </w:r>
    </w:p>
    <w:p w:rsidR="00C872A2" w:rsidRPr="00DF0FC8" w:rsidRDefault="00C872A2" w:rsidP="00EB28BC">
      <w:pPr>
        <w:pStyle w:val="Prrafodelista"/>
        <w:spacing w:line="240" w:lineRule="exact"/>
        <w:ind w:left="426" w:right="-91"/>
        <w:jc w:val="both"/>
        <w:rPr>
          <w:color w:val="000000" w:themeColor="text1"/>
        </w:rPr>
      </w:pPr>
    </w:p>
    <w:p w:rsidR="00EB28BC" w:rsidRPr="00DF0FC8" w:rsidRDefault="00C872A2" w:rsidP="00EB28BC">
      <w:pPr>
        <w:pStyle w:val="Prrafodelista"/>
        <w:spacing w:line="240" w:lineRule="exact"/>
        <w:ind w:left="426" w:right="-91"/>
        <w:jc w:val="both"/>
        <w:rPr>
          <w:color w:val="000000" w:themeColor="text1"/>
        </w:rPr>
      </w:pPr>
      <w:r w:rsidRPr="00DF0FC8">
        <w:rPr>
          <w:color w:val="000000" w:themeColor="text1"/>
        </w:rPr>
        <w:t>En el caso de la explotación del servicio público remunerado de personas modalidad taxi, el interés público imperante es la prestación efectiva del servicio público, tendiente a satisfacer la necesidad de transporte de los usuarios.</w:t>
      </w:r>
    </w:p>
    <w:p w:rsidR="00EB28BC" w:rsidRDefault="00EB28BC" w:rsidP="002D418E">
      <w:pPr>
        <w:pStyle w:val="Prrafodelista"/>
        <w:spacing w:line="240" w:lineRule="exact"/>
        <w:ind w:left="426" w:right="-91"/>
        <w:jc w:val="both"/>
        <w:rPr>
          <w:color w:val="000000" w:themeColor="text1"/>
        </w:rPr>
      </w:pPr>
    </w:p>
    <w:p w:rsidR="005079E2" w:rsidRDefault="005079E2" w:rsidP="005079E2">
      <w:pPr>
        <w:pStyle w:val="Prrafodelista"/>
        <w:spacing w:line="240" w:lineRule="exact"/>
        <w:ind w:left="426" w:right="-91"/>
        <w:jc w:val="both"/>
        <w:rPr>
          <w:color w:val="000000" w:themeColor="text1"/>
        </w:rPr>
      </w:pPr>
      <w:r w:rsidRPr="003D3434">
        <w:rPr>
          <w:b/>
          <w:color w:val="000000" w:themeColor="text1"/>
        </w:rPr>
        <w:t xml:space="preserve">5.3. </w:t>
      </w:r>
      <w:r w:rsidRPr="003D3434">
        <w:rPr>
          <w:b/>
          <w:color w:val="000000" w:themeColor="text1"/>
          <w:u w:val="single"/>
        </w:rPr>
        <w:t>El caso concreto.</w:t>
      </w:r>
      <w:r w:rsidRPr="003D3434">
        <w:rPr>
          <w:color w:val="000000" w:themeColor="text1"/>
        </w:rPr>
        <w:t xml:space="preserve"> En el presente asunto el debate se centra en la cancelación del derecho de la concesión</w:t>
      </w:r>
      <w:r w:rsidRPr="008C2801">
        <w:rPr>
          <w:color w:val="000000" w:themeColor="text1"/>
        </w:rPr>
        <w:t xml:space="preserve"> administrativa que le fuera adjudicada al señor H</w:t>
      </w:r>
      <w:r w:rsidR="00C2763E">
        <w:rPr>
          <w:color w:val="000000" w:themeColor="text1"/>
        </w:rPr>
        <w:t>.</w:t>
      </w:r>
      <w:r w:rsidRPr="008C2801">
        <w:rPr>
          <w:color w:val="000000" w:themeColor="text1"/>
        </w:rPr>
        <w:t>V</w:t>
      </w:r>
      <w:r w:rsidR="00C2763E">
        <w:rPr>
          <w:color w:val="000000" w:themeColor="text1"/>
        </w:rPr>
        <w:t>.</w:t>
      </w:r>
      <w:r w:rsidRPr="008C2801">
        <w:rPr>
          <w:color w:val="000000" w:themeColor="text1"/>
        </w:rPr>
        <w:t xml:space="preserve">, mediante el Primer Procedimiento Especial Abreviado de Taxis, al amparo de lo establecido en la Ley N. 7969 “Ley Reguladora del Transporte Remunerado de Personas en Vehículos en la Modalidad de Taxi” y el Decreto Ejecutivo 28913-MOPT.,  por el incumplimiento </w:t>
      </w:r>
      <w:r>
        <w:rPr>
          <w:color w:val="000000" w:themeColor="text1"/>
        </w:rPr>
        <w:t xml:space="preserve">del recurrente a </w:t>
      </w:r>
      <w:r w:rsidRPr="008C2801">
        <w:rPr>
          <w:color w:val="000000" w:themeColor="text1"/>
        </w:rPr>
        <w:t xml:space="preserve">formalizar el contrato de concesión, de conformidad con lo establecido en el artículo 40 inciso d) de la citada Ley </w:t>
      </w:r>
      <w:r>
        <w:rPr>
          <w:color w:val="000000" w:themeColor="text1"/>
        </w:rPr>
        <w:t xml:space="preserve">N. </w:t>
      </w:r>
      <w:r w:rsidRPr="008C2801">
        <w:rPr>
          <w:color w:val="000000" w:themeColor="text1"/>
        </w:rPr>
        <w:t xml:space="preserve">7969. </w:t>
      </w:r>
    </w:p>
    <w:p w:rsidR="005079E2" w:rsidRDefault="005079E2" w:rsidP="002D418E">
      <w:pPr>
        <w:pStyle w:val="Prrafodelista"/>
        <w:spacing w:line="240" w:lineRule="exact"/>
        <w:ind w:left="426" w:right="-91"/>
        <w:jc w:val="both"/>
        <w:rPr>
          <w:color w:val="000000" w:themeColor="text1"/>
        </w:rPr>
      </w:pPr>
    </w:p>
    <w:p w:rsidR="00160E9F" w:rsidRPr="002C32FA" w:rsidRDefault="00790336" w:rsidP="002D418E">
      <w:pPr>
        <w:pStyle w:val="Prrafodelista"/>
        <w:spacing w:line="240" w:lineRule="exact"/>
        <w:ind w:left="426" w:right="-91"/>
        <w:jc w:val="both"/>
        <w:rPr>
          <w:color w:val="000000" w:themeColor="text1"/>
        </w:rPr>
      </w:pPr>
      <w:r w:rsidRPr="002C32FA">
        <w:rPr>
          <w:color w:val="000000" w:themeColor="text1"/>
        </w:rPr>
        <w:t xml:space="preserve">La </w:t>
      </w:r>
      <w:r w:rsidR="005A4C5F" w:rsidRPr="002C32FA">
        <w:rPr>
          <w:color w:val="000000" w:themeColor="text1"/>
        </w:rPr>
        <w:t>filosofía que inspira a to</w:t>
      </w:r>
      <w:r w:rsidR="008C2801" w:rsidRPr="002C32FA">
        <w:rPr>
          <w:color w:val="000000" w:themeColor="text1"/>
        </w:rPr>
        <w:t>do procedimiento administrativo</w:t>
      </w:r>
      <w:r w:rsidR="005A4C5F" w:rsidRPr="002C32FA">
        <w:rPr>
          <w:color w:val="000000" w:themeColor="text1"/>
        </w:rPr>
        <w:t xml:space="preserve"> </w:t>
      </w:r>
      <w:r w:rsidR="008C2801" w:rsidRPr="002C32FA">
        <w:rPr>
          <w:color w:val="000000" w:themeColor="text1"/>
        </w:rPr>
        <w:t>es</w:t>
      </w:r>
      <w:r w:rsidR="005A4C5F" w:rsidRPr="002C32FA">
        <w:rPr>
          <w:color w:val="000000" w:themeColor="text1"/>
        </w:rPr>
        <w:t xml:space="preserve"> la verificación de la verdad real de los hechos que sirven de motivo al acto final (artículo 214.2 de la Ley General de la Administración Pública) por consiguiente, considera este Tribunal, que una vez llevado a cabo todo el </w:t>
      </w:r>
      <w:proofErr w:type="spellStart"/>
      <w:r w:rsidR="005A4C5F" w:rsidRPr="002C32FA">
        <w:rPr>
          <w:color w:val="000000" w:themeColor="text1"/>
        </w:rPr>
        <w:t>iter</w:t>
      </w:r>
      <w:proofErr w:type="spellEnd"/>
      <w:r w:rsidR="005A4C5F" w:rsidRPr="002C32FA">
        <w:rPr>
          <w:color w:val="000000" w:themeColor="text1"/>
        </w:rPr>
        <w:t xml:space="preserve"> procedimental, se infiere con toda claridad que el señor </w:t>
      </w:r>
      <w:r w:rsidR="008C2801" w:rsidRPr="002C32FA">
        <w:rPr>
          <w:color w:val="000000" w:themeColor="text1"/>
        </w:rPr>
        <w:t>H</w:t>
      </w:r>
      <w:r w:rsidR="00C2763E">
        <w:rPr>
          <w:color w:val="000000" w:themeColor="text1"/>
        </w:rPr>
        <w:t>.</w:t>
      </w:r>
      <w:r w:rsidR="008C2801" w:rsidRPr="002C32FA">
        <w:rPr>
          <w:color w:val="000000" w:themeColor="text1"/>
        </w:rPr>
        <w:t>V</w:t>
      </w:r>
      <w:r w:rsidR="00C2763E">
        <w:rPr>
          <w:color w:val="000000" w:themeColor="text1"/>
        </w:rPr>
        <w:t xml:space="preserve">. </w:t>
      </w:r>
      <w:r w:rsidR="005A4C5F" w:rsidRPr="002C32FA">
        <w:rPr>
          <w:color w:val="000000" w:themeColor="text1"/>
        </w:rPr>
        <w:t>t</w:t>
      </w:r>
      <w:r w:rsidR="00794F94" w:rsidRPr="002C32FA">
        <w:rPr>
          <w:color w:val="000000" w:themeColor="text1"/>
        </w:rPr>
        <w:t xml:space="preserve">iene mucho </w:t>
      </w:r>
      <w:r w:rsidR="005A4C5F" w:rsidRPr="002C32FA">
        <w:rPr>
          <w:color w:val="000000" w:themeColor="text1"/>
        </w:rPr>
        <w:t xml:space="preserve">más </w:t>
      </w:r>
      <w:r w:rsidR="008C2801" w:rsidRPr="002C32FA">
        <w:rPr>
          <w:color w:val="000000" w:themeColor="text1"/>
        </w:rPr>
        <w:t xml:space="preserve">de </w:t>
      </w:r>
      <w:r w:rsidR="00D8329C">
        <w:rPr>
          <w:color w:val="000000" w:themeColor="text1"/>
        </w:rPr>
        <w:t>tres años</w:t>
      </w:r>
      <w:r w:rsidR="008C2801" w:rsidRPr="002C32FA">
        <w:rPr>
          <w:color w:val="000000" w:themeColor="text1"/>
        </w:rPr>
        <w:t xml:space="preserve"> de haber </w:t>
      </w:r>
      <w:r w:rsidR="005A4C5F" w:rsidRPr="002C32FA">
        <w:rPr>
          <w:color w:val="000000" w:themeColor="text1"/>
        </w:rPr>
        <w:t xml:space="preserve">sido adjudicado </w:t>
      </w:r>
      <w:r w:rsidR="00490269" w:rsidRPr="002C32FA">
        <w:rPr>
          <w:color w:val="000000" w:themeColor="text1"/>
        </w:rPr>
        <w:t xml:space="preserve">con la concesión para la explotación del servicio de Transporte Público en la modalidad de taxi  público </w:t>
      </w:r>
      <w:r w:rsidR="00794F94" w:rsidRPr="002C32FA">
        <w:rPr>
          <w:color w:val="000000" w:themeColor="text1"/>
        </w:rPr>
        <w:t xml:space="preserve">y </w:t>
      </w:r>
      <w:r w:rsidR="005A4C5F" w:rsidRPr="002C32FA">
        <w:rPr>
          <w:color w:val="000000" w:themeColor="text1"/>
        </w:rPr>
        <w:t>no concluyó el trámite de formalización, con pleno conocimiento de las características con las que debía operar un vehículo en la base de operación asignada</w:t>
      </w:r>
      <w:r w:rsidR="008C2801" w:rsidRPr="002C32FA">
        <w:rPr>
          <w:color w:val="000000" w:themeColor="text1"/>
        </w:rPr>
        <w:t xml:space="preserve">, toda vez que las </w:t>
      </w:r>
      <w:r w:rsidR="002D418E" w:rsidRPr="002C32FA">
        <w:rPr>
          <w:color w:val="000000" w:themeColor="text1"/>
        </w:rPr>
        <w:t>características</w:t>
      </w:r>
      <w:r w:rsidR="008C2801" w:rsidRPr="002C32FA">
        <w:rPr>
          <w:color w:val="000000" w:themeColor="text1"/>
        </w:rPr>
        <w:t xml:space="preserve"> estaban descritas en el Decreto Ejecutivo N° 28</w:t>
      </w:r>
      <w:r w:rsidR="002D418E" w:rsidRPr="002C32FA">
        <w:rPr>
          <w:color w:val="000000" w:themeColor="text1"/>
        </w:rPr>
        <w:t>913-MOPT, “Reglamento Primer Procedimiento Especial Abreviado de Transporte de Personas Modalidad Taxi”</w:t>
      </w:r>
      <w:r w:rsidR="00794F94" w:rsidRPr="002C32FA">
        <w:rPr>
          <w:color w:val="000000" w:themeColor="text1"/>
        </w:rPr>
        <w:t xml:space="preserve">, pues es para ese Procedimiento </w:t>
      </w:r>
      <w:r w:rsidR="00160E9F" w:rsidRPr="002C32FA">
        <w:rPr>
          <w:color w:val="000000" w:themeColor="text1"/>
        </w:rPr>
        <w:t>para el cual ofertó el recurrente.</w:t>
      </w:r>
    </w:p>
    <w:p w:rsidR="009D2CEA" w:rsidRPr="002C32FA" w:rsidRDefault="009D2CEA" w:rsidP="002D418E">
      <w:pPr>
        <w:pStyle w:val="Prrafodelista"/>
        <w:spacing w:line="240" w:lineRule="exact"/>
        <w:ind w:left="426" w:right="-91"/>
        <w:jc w:val="both"/>
        <w:rPr>
          <w:color w:val="000000" w:themeColor="text1"/>
        </w:rPr>
      </w:pPr>
    </w:p>
    <w:p w:rsidR="00472D29" w:rsidRPr="002C32FA" w:rsidRDefault="00472D29" w:rsidP="002D418E">
      <w:pPr>
        <w:pStyle w:val="Prrafodelista"/>
        <w:spacing w:line="240" w:lineRule="exact"/>
        <w:ind w:left="426" w:right="-91"/>
        <w:jc w:val="both"/>
        <w:rPr>
          <w:color w:val="000000" w:themeColor="text1"/>
        </w:rPr>
      </w:pPr>
      <w:r w:rsidRPr="002C32FA">
        <w:rPr>
          <w:color w:val="000000" w:themeColor="text1"/>
        </w:rPr>
        <w:t>Establece el literal d) del artículo 40 ley N.7969 como causal de extinción del contrato de concesión:</w:t>
      </w:r>
    </w:p>
    <w:p w:rsidR="00472D29" w:rsidRPr="002C32FA" w:rsidRDefault="00472D29" w:rsidP="00472D29">
      <w:pPr>
        <w:widowControl w:val="0"/>
        <w:jc w:val="both"/>
        <w:rPr>
          <w:rFonts w:ascii="Arial" w:hAnsi="Arial" w:cs="Arial"/>
          <w:color w:val="000000" w:themeColor="text1"/>
          <w:sz w:val="18"/>
          <w:szCs w:val="18"/>
          <w:lang w:eastAsia="es-CR"/>
        </w:rPr>
      </w:pPr>
    </w:p>
    <w:p w:rsidR="00472D29" w:rsidRPr="002C32FA" w:rsidRDefault="00472D29" w:rsidP="00472D29">
      <w:pPr>
        <w:pStyle w:val="Sinespaciado"/>
        <w:ind w:left="851" w:right="851"/>
        <w:jc w:val="both"/>
        <w:rPr>
          <w:rFonts w:ascii="Times New Roman" w:hAnsi="Times New Roman" w:cs="Times New Roman"/>
          <w:color w:val="000000" w:themeColor="text1"/>
        </w:rPr>
      </w:pPr>
      <w:r w:rsidRPr="002C32FA">
        <w:rPr>
          <w:rFonts w:ascii="Times New Roman" w:hAnsi="Times New Roman" w:cs="Times New Roman"/>
          <w:color w:val="000000" w:themeColor="text1"/>
        </w:rPr>
        <w:t>“ARTÍCULO 40.- Extinción de la concesión</w:t>
      </w:r>
    </w:p>
    <w:p w:rsidR="00472D29" w:rsidRPr="002C32FA" w:rsidRDefault="00472D29" w:rsidP="00472D29">
      <w:pPr>
        <w:pStyle w:val="Sinespaciado"/>
        <w:ind w:left="851" w:right="851"/>
        <w:jc w:val="both"/>
        <w:rPr>
          <w:rFonts w:ascii="Times New Roman" w:hAnsi="Times New Roman" w:cs="Times New Roman"/>
          <w:color w:val="000000" w:themeColor="text1"/>
        </w:rPr>
      </w:pPr>
      <w:r w:rsidRPr="002C32FA">
        <w:rPr>
          <w:rFonts w:ascii="Times New Roman" w:hAnsi="Times New Roman" w:cs="Times New Roman"/>
          <w:color w:val="000000" w:themeColor="text1"/>
        </w:rPr>
        <w:lastRenderedPageBreak/>
        <w:t>El Consejo podrá cancelar la concesión administrativamente, de conformidad con las siguientes causales:</w:t>
      </w:r>
    </w:p>
    <w:p w:rsidR="00472D29" w:rsidRPr="002C32FA" w:rsidRDefault="00472D29" w:rsidP="00472D29">
      <w:pPr>
        <w:pStyle w:val="Sinespaciado"/>
        <w:ind w:left="851" w:right="851"/>
        <w:jc w:val="both"/>
        <w:rPr>
          <w:rFonts w:ascii="Times New Roman" w:hAnsi="Times New Roman" w:cs="Times New Roman"/>
          <w:color w:val="000000" w:themeColor="text1"/>
        </w:rPr>
      </w:pPr>
      <w:r w:rsidRPr="002C32FA">
        <w:rPr>
          <w:rFonts w:ascii="Times New Roman" w:hAnsi="Times New Roman" w:cs="Times New Roman"/>
          <w:color w:val="000000" w:themeColor="text1"/>
        </w:rPr>
        <w:t>(…)</w:t>
      </w:r>
    </w:p>
    <w:p w:rsidR="00472D29" w:rsidRPr="002C32FA" w:rsidRDefault="00472D29" w:rsidP="00472D29">
      <w:pPr>
        <w:pStyle w:val="Sinespaciado"/>
        <w:ind w:left="851" w:right="851"/>
        <w:jc w:val="both"/>
        <w:rPr>
          <w:rFonts w:ascii="Times New Roman" w:hAnsi="Times New Roman" w:cs="Times New Roman"/>
          <w:color w:val="000000" w:themeColor="text1"/>
        </w:rPr>
      </w:pPr>
      <w:r w:rsidRPr="002C32FA">
        <w:rPr>
          <w:rFonts w:ascii="Times New Roman" w:hAnsi="Times New Roman" w:cs="Times New Roman"/>
          <w:color w:val="000000" w:themeColor="text1"/>
        </w:rPr>
        <w:t>d) Dejar de formalizar el contrato de concesión por treinta días, contados a partir de la adjudicación.</w:t>
      </w:r>
    </w:p>
    <w:p w:rsidR="00472D29" w:rsidRPr="002C32FA" w:rsidRDefault="00472D29" w:rsidP="00472D29">
      <w:pPr>
        <w:pStyle w:val="Sinespaciado"/>
        <w:ind w:left="851" w:right="851"/>
        <w:jc w:val="both"/>
        <w:rPr>
          <w:rFonts w:ascii="Times New Roman" w:hAnsi="Times New Roman" w:cs="Times New Roman"/>
          <w:color w:val="000000" w:themeColor="text1"/>
        </w:rPr>
      </w:pPr>
      <w:r w:rsidRPr="002C32FA">
        <w:rPr>
          <w:rFonts w:ascii="Times New Roman" w:hAnsi="Times New Roman" w:cs="Times New Roman"/>
          <w:color w:val="000000" w:themeColor="text1"/>
        </w:rPr>
        <w:t>(…)”</w:t>
      </w:r>
    </w:p>
    <w:p w:rsidR="00243F3B" w:rsidRPr="002C32FA" w:rsidRDefault="00243F3B" w:rsidP="002D418E">
      <w:pPr>
        <w:pStyle w:val="Prrafodelista"/>
        <w:spacing w:line="240" w:lineRule="exact"/>
        <w:ind w:left="426" w:right="-91"/>
        <w:jc w:val="both"/>
        <w:rPr>
          <w:color w:val="000000" w:themeColor="text1"/>
        </w:rPr>
      </w:pPr>
    </w:p>
    <w:p w:rsidR="00173FA0" w:rsidRPr="002C32FA" w:rsidRDefault="00173FA0" w:rsidP="002D418E">
      <w:pPr>
        <w:pStyle w:val="Prrafodelista"/>
        <w:spacing w:line="240" w:lineRule="exact"/>
        <w:ind w:left="426" w:right="-91"/>
        <w:jc w:val="both"/>
        <w:rPr>
          <w:color w:val="000000" w:themeColor="text1"/>
        </w:rPr>
      </w:pPr>
      <w:r w:rsidRPr="002C32FA">
        <w:rPr>
          <w:color w:val="000000" w:themeColor="text1"/>
        </w:rPr>
        <w:t xml:space="preserve">Por su parte el artículo 8 del Decreto </w:t>
      </w:r>
      <w:r w:rsidR="00243F3B" w:rsidRPr="002C32FA">
        <w:rPr>
          <w:color w:val="000000" w:themeColor="text1"/>
        </w:rPr>
        <w:t xml:space="preserve">Ejecutivo </w:t>
      </w:r>
      <w:r w:rsidRPr="002C32FA">
        <w:rPr>
          <w:color w:val="000000" w:themeColor="text1"/>
        </w:rPr>
        <w:t xml:space="preserve">N. </w:t>
      </w:r>
      <w:r w:rsidR="00472D29" w:rsidRPr="002C32FA">
        <w:rPr>
          <w:color w:val="000000" w:themeColor="text1"/>
        </w:rPr>
        <w:t xml:space="preserve"> </w:t>
      </w:r>
      <w:r w:rsidRPr="002C32FA">
        <w:rPr>
          <w:color w:val="000000" w:themeColor="text1"/>
        </w:rPr>
        <w:t xml:space="preserve">28913-MOPT, “Reglamento Primer Procedimiento Especial Abreviado de Transporte de Personas Modalidad Taxi” establece como plazo para realizar la formalización de la concesión, para aquellas personas que resulten operadores por primera vez, un término de 90 días, transcurrido los cuales de no haberse formalizado la misma, deberá darse </w:t>
      </w:r>
      <w:proofErr w:type="gramStart"/>
      <w:r w:rsidRPr="002C32FA">
        <w:rPr>
          <w:color w:val="000000" w:themeColor="text1"/>
        </w:rPr>
        <w:t>paso</w:t>
      </w:r>
      <w:proofErr w:type="gramEnd"/>
      <w:r w:rsidRPr="002C32FA">
        <w:rPr>
          <w:color w:val="000000" w:themeColor="text1"/>
        </w:rPr>
        <w:t xml:space="preserve"> a la cancelación de la concesión:</w:t>
      </w:r>
    </w:p>
    <w:p w:rsidR="00173FA0" w:rsidRPr="002C32FA" w:rsidRDefault="00173FA0" w:rsidP="002D418E">
      <w:pPr>
        <w:pStyle w:val="Prrafodelista"/>
        <w:spacing w:line="240" w:lineRule="exact"/>
        <w:ind w:left="426" w:right="-91"/>
        <w:jc w:val="both"/>
        <w:rPr>
          <w:color w:val="000000" w:themeColor="text1"/>
        </w:rPr>
      </w:pPr>
    </w:p>
    <w:p w:rsidR="00173FA0" w:rsidRPr="002C32FA" w:rsidRDefault="00173FA0" w:rsidP="00173FA0">
      <w:pPr>
        <w:pStyle w:val="Prrafodelista"/>
        <w:spacing w:line="240" w:lineRule="exact"/>
        <w:ind w:left="851" w:right="851"/>
        <w:jc w:val="both"/>
        <w:rPr>
          <w:color w:val="000000" w:themeColor="text1"/>
          <w:sz w:val="22"/>
          <w:szCs w:val="22"/>
          <w:lang w:eastAsia="es-CR"/>
        </w:rPr>
      </w:pPr>
      <w:r w:rsidRPr="002C32FA">
        <w:rPr>
          <w:color w:val="000000" w:themeColor="text1"/>
          <w:sz w:val="22"/>
          <w:szCs w:val="22"/>
        </w:rPr>
        <w:t xml:space="preserve"> “</w:t>
      </w:r>
      <w:r w:rsidRPr="002C32FA">
        <w:rPr>
          <w:color w:val="000000" w:themeColor="text1"/>
          <w:sz w:val="22"/>
          <w:szCs w:val="22"/>
          <w:lang w:eastAsia="es-CR"/>
        </w:rPr>
        <w:t>Artículo 8º—De los adjudicatarios. Toda persona que resulte adjudicataria en este concurso, deberá presentar:</w:t>
      </w:r>
    </w:p>
    <w:p w:rsidR="00173FA0" w:rsidRPr="002C32FA" w:rsidRDefault="00173FA0" w:rsidP="00173FA0">
      <w:pPr>
        <w:pStyle w:val="Sinespaciado"/>
        <w:ind w:left="851" w:right="851"/>
        <w:jc w:val="both"/>
        <w:rPr>
          <w:rFonts w:ascii="Times New Roman" w:hAnsi="Times New Roman" w:cs="Times New Roman"/>
          <w:color w:val="000000" w:themeColor="text1"/>
          <w:lang w:eastAsia="es-CR"/>
        </w:rPr>
      </w:pPr>
      <w:r w:rsidRPr="002C32FA">
        <w:rPr>
          <w:rFonts w:ascii="Times New Roman" w:hAnsi="Times New Roman" w:cs="Times New Roman"/>
          <w:color w:val="000000" w:themeColor="text1"/>
          <w:lang w:eastAsia="es-CR"/>
        </w:rPr>
        <w:t>Ø Garantía de Cumplimiento, correspondiente a dos salarios base establecido en el artículo 2 de la ley 7337 del 05 de mayo de 1993, a más tardar treinta (30) días naturales después de la firmeza del acto de adjudicación, lo cual garantizará la ejecución del contrato, según lo establecido por el numeral 37 de la Ley 7969. Pasado ese plazo sin rendirse dicha garantía, la adjudicación se tendrá por inexistente y el Consejo de Transporte Público escogerá otro oferente.</w:t>
      </w:r>
    </w:p>
    <w:p w:rsidR="00173FA0" w:rsidRPr="002C32FA" w:rsidRDefault="00173FA0" w:rsidP="00173FA0">
      <w:pPr>
        <w:pStyle w:val="Sinespaciado"/>
        <w:ind w:left="851" w:right="851"/>
        <w:jc w:val="both"/>
        <w:rPr>
          <w:rFonts w:ascii="Times New Roman" w:hAnsi="Times New Roman" w:cs="Times New Roman"/>
          <w:color w:val="000000" w:themeColor="text1"/>
          <w:lang w:eastAsia="es-CR"/>
        </w:rPr>
      </w:pPr>
      <w:r w:rsidRPr="002C32FA">
        <w:rPr>
          <w:rFonts w:ascii="Times New Roman" w:hAnsi="Times New Roman" w:cs="Times New Roman"/>
          <w:color w:val="000000" w:themeColor="text1"/>
          <w:lang w:eastAsia="es-CR"/>
        </w:rPr>
        <w:t>Ø Quienes en virtud de este procedimiento especial abreviado resulten operadores por primera vez del servicio público de taxi, contarán con un plazo de 90 días hábiles posterior a la firmeza del acto de adjudicación para que inicien la prestación del servicio autorizado. La omisión a esta obligación dará paso a la cancelación de la concesión otorgada y será asignada de conformidad con los procedimientos de adjudicación.</w:t>
      </w:r>
    </w:p>
    <w:p w:rsidR="00173FA0" w:rsidRPr="002C32FA" w:rsidRDefault="00173FA0" w:rsidP="00173FA0">
      <w:pPr>
        <w:pStyle w:val="Sinespaciado"/>
        <w:ind w:left="851" w:right="851"/>
        <w:jc w:val="both"/>
        <w:rPr>
          <w:rFonts w:ascii="Times New Roman" w:hAnsi="Times New Roman" w:cs="Times New Roman"/>
          <w:color w:val="000000" w:themeColor="text1"/>
          <w:lang w:eastAsia="es-CR"/>
        </w:rPr>
      </w:pPr>
      <w:r w:rsidRPr="002C32FA">
        <w:rPr>
          <w:rFonts w:ascii="Times New Roman" w:hAnsi="Times New Roman" w:cs="Times New Roman"/>
          <w:color w:val="000000" w:themeColor="text1"/>
          <w:lang w:eastAsia="es-CR"/>
        </w:rPr>
        <w:t>Ø Certificación del Consejo de Seguridad Vial que acredite haber cancelado las obligaciones citadas en la Ley de Transito por Vías Públicas y Terrestres, Nº 7331 del 13 de abril de 1993.”</w:t>
      </w:r>
    </w:p>
    <w:p w:rsidR="00173FA0" w:rsidRPr="002C32FA" w:rsidRDefault="00173FA0" w:rsidP="002D418E">
      <w:pPr>
        <w:pStyle w:val="Prrafodelista"/>
        <w:spacing w:line="240" w:lineRule="exact"/>
        <w:ind w:left="426" w:right="-91"/>
        <w:jc w:val="both"/>
        <w:rPr>
          <w:color w:val="000000" w:themeColor="text1"/>
        </w:rPr>
      </w:pPr>
    </w:p>
    <w:p w:rsidR="00F15F22" w:rsidRPr="002C32FA" w:rsidRDefault="002D418E" w:rsidP="002D418E">
      <w:pPr>
        <w:pStyle w:val="Prrafodelista"/>
        <w:spacing w:line="240" w:lineRule="exact"/>
        <w:ind w:left="426" w:right="-91"/>
        <w:jc w:val="both"/>
        <w:rPr>
          <w:color w:val="000000" w:themeColor="text1"/>
        </w:rPr>
      </w:pPr>
      <w:r w:rsidRPr="002C32FA">
        <w:rPr>
          <w:color w:val="000000" w:themeColor="text1"/>
        </w:rPr>
        <w:t xml:space="preserve">Debemos recordar que se está ante </w:t>
      </w:r>
      <w:r w:rsidR="0017157D" w:rsidRPr="002C32FA">
        <w:rPr>
          <w:color w:val="000000" w:themeColor="text1"/>
        </w:rPr>
        <w:t xml:space="preserve">la adjudicación de </w:t>
      </w:r>
      <w:r w:rsidRPr="002C32FA">
        <w:rPr>
          <w:color w:val="000000" w:themeColor="text1"/>
        </w:rPr>
        <w:t xml:space="preserve">una concesión administrativa de </w:t>
      </w:r>
      <w:r w:rsidR="00BD39FB" w:rsidRPr="002C32FA">
        <w:rPr>
          <w:color w:val="000000" w:themeColor="text1"/>
        </w:rPr>
        <w:t xml:space="preserve">la explotación de </w:t>
      </w:r>
      <w:r w:rsidRPr="002C32FA">
        <w:rPr>
          <w:color w:val="000000" w:themeColor="text1"/>
        </w:rPr>
        <w:t>un servicio público</w:t>
      </w:r>
      <w:r w:rsidR="0017157D" w:rsidRPr="002C32FA">
        <w:rPr>
          <w:color w:val="000000" w:themeColor="text1"/>
        </w:rPr>
        <w:t xml:space="preserve"> en la modalidad de Taxi</w:t>
      </w:r>
      <w:r w:rsidRPr="002C32FA">
        <w:rPr>
          <w:color w:val="000000" w:themeColor="text1"/>
        </w:rPr>
        <w:t>,</w:t>
      </w:r>
      <w:r w:rsidR="00E90C37" w:rsidRPr="002C32FA">
        <w:rPr>
          <w:color w:val="000000" w:themeColor="text1"/>
        </w:rPr>
        <w:t xml:space="preserve"> </w:t>
      </w:r>
      <w:r w:rsidR="00F15F22" w:rsidRPr="002C32FA">
        <w:rPr>
          <w:color w:val="000000" w:themeColor="text1"/>
        </w:rPr>
        <w:t xml:space="preserve">que </w:t>
      </w:r>
      <w:r w:rsidR="0017157D" w:rsidRPr="002C32FA">
        <w:rPr>
          <w:color w:val="000000" w:themeColor="text1"/>
        </w:rPr>
        <w:t xml:space="preserve">en aplicación del artículo 13 de la Ley General de la Administración Pública en concordancia con el artículo 1 y 20 de la Ley de Contratación Administrativa N. 7494, </w:t>
      </w:r>
      <w:r w:rsidR="00F15F22" w:rsidRPr="002C32FA">
        <w:rPr>
          <w:color w:val="000000" w:themeColor="text1"/>
        </w:rPr>
        <w:t>que para mayor claridad del caso en estudio nos remite al artículo 32 de la Ley N. 7494, que establece:</w:t>
      </w:r>
    </w:p>
    <w:p w:rsidR="000838F8" w:rsidRPr="002C32FA" w:rsidRDefault="000838F8" w:rsidP="000838F8">
      <w:pPr>
        <w:adjustRightInd w:val="0"/>
        <w:spacing w:before="100" w:beforeAutospacing="1" w:after="100" w:afterAutospacing="1"/>
        <w:ind w:left="851" w:right="851"/>
        <w:jc w:val="both"/>
        <w:rPr>
          <w:color w:val="000000" w:themeColor="text1"/>
          <w:sz w:val="22"/>
          <w:szCs w:val="22"/>
          <w:lang w:eastAsia="es-CR"/>
        </w:rPr>
      </w:pPr>
      <w:r w:rsidRPr="002C32FA">
        <w:rPr>
          <w:color w:val="000000" w:themeColor="text1"/>
          <w:sz w:val="22"/>
          <w:szCs w:val="22"/>
          <w:lang w:val="es-MX" w:eastAsia="es-CR"/>
        </w:rPr>
        <w:t xml:space="preserve">“Artículo 32.- Validez, perfeccionamiento y formalización. </w:t>
      </w:r>
    </w:p>
    <w:p w:rsidR="000838F8" w:rsidRPr="002C32FA" w:rsidRDefault="000838F8" w:rsidP="000838F8">
      <w:pPr>
        <w:adjustRightInd w:val="0"/>
        <w:spacing w:before="100" w:beforeAutospacing="1" w:after="100" w:afterAutospacing="1"/>
        <w:ind w:left="851" w:right="851"/>
        <w:jc w:val="both"/>
        <w:rPr>
          <w:color w:val="000000" w:themeColor="text1"/>
          <w:sz w:val="22"/>
          <w:szCs w:val="22"/>
          <w:lang w:eastAsia="es-CR"/>
        </w:rPr>
      </w:pPr>
      <w:r w:rsidRPr="002C32FA">
        <w:rPr>
          <w:color w:val="000000" w:themeColor="text1"/>
          <w:sz w:val="22"/>
          <w:szCs w:val="22"/>
          <w:lang w:val="es-MX" w:eastAsia="es-CR"/>
        </w:rPr>
        <w:t xml:space="preserve">Será válido el contrato administrativo sustancialmente conforme al ordenamiento jurídico. </w:t>
      </w:r>
    </w:p>
    <w:p w:rsidR="000838F8" w:rsidRPr="002C32FA" w:rsidRDefault="000838F8" w:rsidP="000838F8">
      <w:pPr>
        <w:adjustRightInd w:val="0"/>
        <w:spacing w:before="100" w:beforeAutospacing="1" w:after="100" w:afterAutospacing="1"/>
        <w:ind w:left="851" w:right="851"/>
        <w:jc w:val="both"/>
        <w:rPr>
          <w:color w:val="000000" w:themeColor="text1"/>
          <w:sz w:val="22"/>
          <w:szCs w:val="22"/>
          <w:lang w:eastAsia="es-CR"/>
        </w:rPr>
      </w:pPr>
      <w:r w:rsidRPr="002C32FA">
        <w:rPr>
          <w:color w:val="000000" w:themeColor="text1"/>
          <w:sz w:val="22"/>
          <w:szCs w:val="22"/>
          <w:lang w:val="es-MX" w:eastAsia="es-CR"/>
        </w:rPr>
        <w:t xml:space="preserve">El acto firme de adjudicación y la constitución de la garantía de cumplimiento, cuando sea exigida </w:t>
      </w:r>
      <w:proofErr w:type="gramStart"/>
      <w:r w:rsidRPr="002C32FA">
        <w:rPr>
          <w:color w:val="000000" w:themeColor="text1"/>
          <w:sz w:val="22"/>
          <w:szCs w:val="22"/>
          <w:lang w:val="es-MX" w:eastAsia="es-CR"/>
        </w:rPr>
        <w:t>perfeccionarán</w:t>
      </w:r>
      <w:proofErr w:type="gramEnd"/>
      <w:r w:rsidRPr="002C32FA">
        <w:rPr>
          <w:color w:val="000000" w:themeColor="text1"/>
          <w:sz w:val="22"/>
          <w:szCs w:val="22"/>
          <w:lang w:val="es-MX" w:eastAsia="es-CR"/>
        </w:rPr>
        <w:t xml:space="preserve"> la relación contractual entre la Administración y el contratista. </w:t>
      </w:r>
    </w:p>
    <w:p w:rsidR="000838F8" w:rsidRPr="002C32FA" w:rsidRDefault="000838F8" w:rsidP="000838F8">
      <w:pPr>
        <w:adjustRightInd w:val="0"/>
        <w:spacing w:before="100" w:beforeAutospacing="1" w:after="100" w:afterAutospacing="1"/>
        <w:ind w:left="851" w:right="851"/>
        <w:jc w:val="both"/>
        <w:rPr>
          <w:color w:val="000000" w:themeColor="text1"/>
          <w:sz w:val="22"/>
          <w:szCs w:val="22"/>
          <w:lang w:eastAsia="es-CR"/>
        </w:rPr>
      </w:pPr>
      <w:r w:rsidRPr="002C32FA">
        <w:rPr>
          <w:color w:val="000000" w:themeColor="text1"/>
          <w:sz w:val="22"/>
          <w:szCs w:val="22"/>
          <w:lang w:val="es-MX" w:eastAsia="es-CR"/>
        </w:rPr>
        <w:t xml:space="preserve">Sólo se formalizarán, en escritura pública, las contrataciones administrativas inscribibles en el Registro Nacional y las que por ley tengan este requisito. </w:t>
      </w:r>
    </w:p>
    <w:p w:rsidR="000838F8" w:rsidRPr="002C32FA" w:rsidRDefault="000838F8" w:rsidP="000838F8">
      <w:pPr>
        <w:adjustRightInd w:val="0"/>
        <w:spacing w:before="100" w:beforeAutospacing="1" w:after="100" w:afterAutospacing="1"/>
        <w:ind w:left="851" w:right="851"/>
        <w:jc w:val="both"/>
        <w:rPr>
          <w:color w:val="000000" w:themeColor="text1"/>
          <w:sz w:val="22"/>
          <w:szCs w:val="22"/>
          <w:lang w:eastAsia="es-CR"/>
        </w:rPr>
      </w:pPr>
      <w:r w:rsidRPr="002C32FA">
        <w:rPr>
          <w:color w:val="000000" w:themeColor="text1"/>
          <w:sz w:val="22"/>
          <w:szCs w:val="22"/>
          <w:lang w:val="es-MX" w:eastAsia="es-CR"/>
        </w:rPr>
        <w:lastRenderedPageBreak/>
        <w:t xml:space="preserve">Los demás contratos administrativos se formalizarán en simple documento; a no ser que ello no sea imprescindible para el correcto entendimiento de los alcances de los derechos y las obligaciones contraídos por las partes, según se determinará reglamentariamente. </w:t>
      </w:r>
      <w:r w:rsidRPr="002C32FA">
        <w:rPr>
          <w:i/>
          <w:iCs/>
          <w:color w:val="000000" w:themeColor="text1"/>
          <w:sz w:val="22"/>
          <w:szCs w:val="22"/>
          <w:lang w:val="es-MX" w:eastAsia="es-CR"/>
        </w:rPr>
        <w:t xml:space="preserve">(Así corregido por Fe de Erratas publicada en "La Gaceta" Nº 120 del 23 de junio de 1995). </w:t>
      </w:r>
    </w:p>
    <w:p w:rsidR="000838F8" w:rsidRPr="002C32FA" w:rsidRDefault="000838F8" w:rsidP="000838F8">
      <w:pPr>
        <w:adjustRightInd w:val="0"/>
        <w:spacing w:before="100" w:beforeAutospacing="1" w:after="100" w:afterAutospacing="1"/>
        <w:ind w:left="851" w:right="851"/>
        <w:jc w:val="both"/>
        <w:rPr>
          <w:color w:val="000000" w:themeColor="text1"/>
          <w:sz w:val="22"/>
          <w:szCs w:val="22"/>
          <w:lang w:eastAsia="es-CR"/>
        </w:rPr>
      </w:pPr>
      <w:r w:rsidRPr="002575F1">
        <w:rPr>
          <w:color w:val="000000" w:themeColor="text1"/>
          <w:sz w:val="22"/>
          <w:szCs w:val="22"/>
          <w:lang w:val="es-MX" w:eastAsia="es-CR"/>
        </w:rPr>
        <w:t>La administración estará facultada para readjudicar el negocio, en forma inmediata, cuando el adjudicatario no otorgue la garantía de cumplimiento a plena satisfacción o no comparezca a la formalización del contrato. En tales</w:t>
      </w:r>
      <w:r w:rsidRPr="002C32FA">
        <w:rPr>
          <w:color w:val="000000" w:themeColor="text1"/>
          <w:sz w:val="22"/>
          <w:szCs w:val="22"/>
          <w:lang w:val="es-MX" w:eastAsia="es-CR"/>
        </w:rPr>
        <w:t xml:space="preserve"> casos, acreditadas dichas circunstancias en el expediente, el acto de adjudicación inicial se considerará insubsistente, y la administración procederá a la </w:t>
      </w:r>
      <w:proofErr w:type="spellStart"/>
      <w:r w:rsidRPr="002C32FA">
        <w:rPr>
          <w:color w:val="000000" w:themeColor="text1"/>
          <w:sz w:val="22"/>
          <w:szCs w:val="22"/>
          <w:lang w:val="es-MX" w:eastAsia="es-CR"/>
        </w:rPr>
        <w:t>readjudicación</w:t>
      </w:r>
      <w:proofErr w:type="spellEnd"/>
      <w:r w:rsidRPr="002C32FA">
        <w:rPr>
          <w:color w:val="000000" w:themeColor="text1"/>
          <w:sz w:val="22"/>
          <w:szCs w:val="22"/>
          <w:lang w:val="es-MX" w:eastAsia="es-CR"/>
        </w:rPr>
        <w:t xml:space="preserve">, según el orden de calificación respectivo, en un plazo de veinte días hábiles, el cual podrá ser prorrogado hasta por diez días adicionales, siempre que en el expediente se acrediten las razones calificadas que así lo justifican. </w:t>
      </w:r>
    </w:p>
    <w:p w:rsidR="000838F8" w:rsidRPr="002C32FA" w:rsidRDefault="000838F8" w:rsidP="000838F8">
      <w:pPr>
        <w:adjustRightInd w:val="0"/>
        <w:spacing w:before="100" w:beforeAutospacing="1" w:after="100" w:afterAutospacing="1"/>
        <w:ind w:left="851" w:right="851"/>
        <w:jc w:val="both"/>
        <w:rPr>
          <w:color w:val="000000" w:themeColor="text1"/>
          <w:sz w:val="22"/>
          <w:szCs w:val="22"/>
          <w:lang w:eastAsia="es-CR"/>
        </w:rPr>
      </w:pPr>
      <w:r w:rsidRPr="002C32FA">
        <w:rPr>
          <w:color w:val="000000" w:themeColor="text1"/>
          <w:sz w:val="22"/>
          <w:szCs w:val="22"/>
          <w:lang w:val="es-MX" w:eastAsia="es-CR"/>
        </w:rPr>
        <w:t xml:space="preserve">La Contraloría General de la República deberá resolver la solicitud de refrendo de los contratos, cuando este requisito proceda, dentro de un plazo de veinticinco días hábiles, cuando se trate de licitación pública, y de veinte días hábiles, en los casos restantes. </w:t>
      </w:r>
    </w:p>
    <w:p w:rsidR="00F15F22" w:rsidRPr="002C32FA" w:rsidRDefault="000838F8" w:rsidP="000838F8">
      <w:pPr>
        <w:pStyle w:val="Prrafodelista"/>
        <w:spacing w:line="240" w:lineRule="exact"/>
        <w:ind w:left="851" w:right="851"/>
        <w:jc w:val="both"/>
        <w:rPr>
          <w:color w:val="000000" w:themeColor="text1"/>
          <w:sz w:val="22"/>
          <w:szCs w:val="22"/>
        </w:rPr>
      </w:pPr>
      <w:r w:rsidRPr="002C32FA">
        <w:rPr>
          <w:color w:val="000000" w:themeColor="text1"/>
          <w:sz w:val="22"/>
          <w:szCs w:val="22"/>
          <w:lang w:val="es-MX" w:eastAsia="es-CR"/>
        </w:rPr>
        <w:t xml:space="preserve">La Administración deberá girar la orden de inicio, dentro del plazo fijado en el cartel y, a falta de estipulación especial, lo hará dentro de los quince días hábiles contados a partir de la notificación del refrendo o de la aprobación interna, según corresponda, salvo resolución motivada en la cual se resuelva extender el plazo por razones calificadas, resolución que deberá emitirse dentro del plazo inicial previsto.  </w:t>
      </w:r>
      <w:r w:rsidRPr="002C32FA">
        <w:rPr>
          <w:i/>
          <w:iCs/>
          <w:color w:val="000000" w:themeColor="text1"/>
          <w:sz w:val="22"/>
          <w:szCs w:val="22"/>
          <w:lang w:val="es-MX" w:eastAsia="es-CR"/>
        </w:rPr>
        <w:t>(Así adicionados los tres párrafos anteriores mediante el artículo 3° de la ley N° 8511 del 16 de mayo del 2006).”</w:t>
      </w:r>
    </w:p>
    <w:p w:rsidR="00F15F22" w:rsidRPr="002C32FA" w:rsidRDefault="00F15F22" w:rsidP="002D418E">
      <w:pPr>
        <w:pStyle w:val="Prrafodelista"/>
        <w:spacing w:line="240" w:lineRule="exact"/>
        <w:ind w:left="426" w:right="-91"/>
        <w:jc w:val="both"/>
        <w:rPr>
          <w:color w:val="000000" w:themeColor="text1"/>
        </w:rPr>
      </w:pPr>
    </w:p>
    <w:p w:rsidR="008E671B" w:rsidRDefault="000838F8" w:rsidP="00DA0228">
      <w:pPr>
        <w:pStyle w:val="Prrafodelista"/>
        <w:spacing w:line="240" w:lineRule="exact"/>
        <w:ind w:left="426" w:right="-91"/>
        <w:jc w:val="both"/>
        <w:rPr>
          <w:color w:val="000000" w:themeColor="text1"/>
        </w:rPr>
      </w:pPr>
      <w:r w:rsidRPr="002C32FA">
        <w:rPr>
          <w:color w:val="000000" w:themeColor="text1"/>
        </w:rPr>
        <w:t>Se constata en el expediente y por el dicho del propio recurrente, que no ha procedido</w:t>
      </w:r>
      <w:r w:rsidR="002575F1">
        <w:rPr>
          <w:color w:val="000000" w:themeColor="text1"/>
        </w:rPr>
        <w:t>,</w:t>
      </w:r>
      <w:r w:rsidRPr="002C32FA">
        <w:rPr>
          <w:color w:val="000000" w:themeColor="text1"/>
        </w:rPr>
        <w:t xml:space="preserve"> </w:t>
      </w:r>
      <w:r w:rsidR="002575F1" w:rsidRPr="002C32FA">
        <w:rPr>
          <w:color w:val="000000" w:themeColor="text1"/>
        </w:rPr>
        <w:t>dentro del plazo legal</w:t>
      </w:r>
      <w:r w:rsidR="002575F1">
        <w:rPr>
          <w:color w:val="000000" w:themeColor="text1"/>
        </w:rPr>
        <w:t>,</w:t>
      </w:r>
      <w:r w:rsidR="002575F1" w:rsidRPr="002C32FA">
        <w:rPr>
          <w:color w:val="000000" w:themeColor="text1"/>
        </w:rPr>
        <w:t xml:space="preserve"> </w:t>
      </w:r>
      <w:r w:rsidRPr="002C32FA">
        <w:rPr>
          <w:color w:val="000000" w:themeColor="text1"/>
        </w:rPr>
        <w:t>a formalizar la concesión</w:t>
      </w:r>
      <w:r w:rsidR="005F456A" w:rsidRPr="002C32FA">
        <w:rPr>
          <w:color w:val="000000" w:themeColor="text1"/>
        </w:rPr>
        <w:t xml:space="preserve"> </w:t>
      </w:r>
      <w:r w:rsidRPr="002C32FA">
        <w:rPr>
          <w:color w:val="000000" w:themeColor="text1"/>
        </w:rPr>
        <w:t xml:space="preserve">que le fuere adjudicada desde el año 2003, </w:t>
      </w:r>
      <w:r w:rsidR="00CE3CE1" w:rsidRPr="002C32FA">
        <w:rPr>
          <w:color w:val="000000" w:themeColor="text1"/>
        </w:rPr>
        <w:t xml:space="preserve">entre los argumentos esgrimidos en su recurso de apelación el recurrente indica que no ha procedido a formalizar la concesión </w:t>
      </w:r>
      <w:r w:rsidR="00DA0228" w:rsidRPr="002C32FA">
        <w:rPr>
          <w:color w:val="000000" w:themeColor="text1"/>
        </w:rPr>
        <w:t xml:space="preserve">ya </w:t>
      </w:r>
      <w:r w:rsidR="005F456A" w:rsidRPr="002C32FA">
        <w:rPr>
          <w:color w:val="000000" w:themeColor="text1"/>
        </w:rPr>
        <w:t xml:space="preserve">que </w:t>
      </w:r>
      <w:r w:rsidR="00745595" w:rsidRPr="002C32FA">
        <w:rPr>
          <w:color w:val="000000" w:themeColor="text1"/>
        </w:rPr>
        <w:t xml:space="preserve">estima </w:t>
      </w:r>
      <w:r w:rsidR="00DA0228" w:rsidRPr="002C32FA">
        <w:rPr>
          <w:color w:val="000000" w:themeColor="text1"/>
        </w:rPr>
        <w:t xml:space="preserve">irresponsable comprar un vehículo que no se adapta a las necesidades de las personas con discapacidad, </w:t>
      </w:r>
      <w:r w:rsidRPr="002C32FA">
        <w:rPr>
          <w:color w:val="000000" w:themeColor="text1"/>
        </w:rPr>
        <w:t xml:space="preserve">al aducir motivos de incompatibilidad de </w:t>
      </w:r>
      <w:r w:rsidR="00DA0228" w:rsidRPr="002C32FA">
        <w:rPr>
          <w:color w:val="000000" w:themeColor="text1"/>
        </w:rPr>
        <w:t xml:space="preserve">los vehículos con las disposiciones de la Ley </w:t>
      </w:r>
      <w:r w:rsidR="002575F1">
        <w:rPr>
          <w:color w:val="000000" w:themeColor="text1"/>
        </w:rPr>
        <w:t xml:space="preserve">N. </w:t>
      </w:r>
      <w:r w:rsidR="00DA0228" w:rsidRPr="002C32FA">
        <w:rPr>
          <w:color w:val="000000" w:themeColor="text1"/>
        </w:rPr>
        <w:t>7600</w:t>
      </w:r>
      <w:r w:rsidR="005F456A" w:rsidRPr="002C32FA">
        <w:rPr>
          <w:color w:val="000000" w:themeColor="text1"/>
        </w:rPr>
        <w:t xml:space="preserve">. </w:t>
      </w:r>
    </w:p>
    <w:p w:rsidR="008E671B" w:rsidRDefault="008E671B" w:rsidP="00DA0228">
      <w:pPr>
        <w:pStyle w:val="Prrafodelista"/>
        <w:spacing w:line="240" w:lineRule="exact"/>
        <w:ind w:left="426" w:right="-91"/>
        <w:jc w:val="both"/>
        <w:rPr>
          <w:color w:val="000000" w:themeColor="text1"/>
        </w:rPr>
      </w:pPr>
    </w:p>
    <w:p w:rsidR="005F456A" w:rsidRPr="002C32FA" w:rsidRDefault="00F05A8D" w:rsidP="00DA0228">
      <w:pPr>
        <w:pStyle w:val="Prrafodelista"/>
        <w:spacing w:line="240" w:lineRule="exact"/>
        <w:ind w:left="426" w:right="-91"/>
        <w:jc w:val="both"/>
        <w:rPr>
          <w:color w:val="000000" w:themeColor="text1"/>
        </w:rPr>
      </w:pPr>
      <w:r>
        <w:rPr>
          <w:color w:val="000000" w:themeColor="text1"/>
        </w:rPr>
        <w:t xml:space="preserve">Argumentos que no son de recibo en este sede en virtud del principio de preclusión, pues la fase del concurso en la que pudo esbozar este argumento, </w:t>
      </w:r>
      <w:proofErr w:type="spellStart"/>
      <w:r>
        <w:rPr>
          <w:color w:val="000000" w:themeColor="text1"/>
        </w:rPr>
        <w:t>precluyó</w:t>
      </w:r>
      <w:proofErr w:type="spellEnd"/>
      <w:r>
        <w:rPr>
          <w:color w:val="000000" w:themeColor="text1"/>
        </w:rPr>
        <w:t xml:space="preserve"> con la apertura de las ofertas.</w:t>
      </w:r>
      <w:r w:rsidR="005F456A" w:rsidRPr="002C32FA">
        <w:rPr>
          <w:color w:val="000000" w:themeColor="text1"/>
        </w:rPr>
        <w:t xml:space="preserve"> </w:t>
      </w:r>
    </w:p>
    <w:p w:rsidR="005F456A" w:rsidRPr="002C32FA" w:rsidRDefault="005F456A" w:rsidP="00DA0228">
      <w:pPr>
        <w:pStyle w:val="Prrafodelista"/>
        <w:spacing w:line="240" w:lineRule="exact"/>
        <w:ind w:left="426" w:right="-91"/>
        <w:jc w:val="both"/>
        <w:rPr>
          <w:color w:val="000000" w:themeColor="text1"/>
        </w:rPr>
      </w:pPr>
    </w:p>
    <w:p w:rsidR="00CE3CE1" w:rsidRPr="002C32FA" w:rsidRDefault="00CE3CE1" w:rsidP="00DA0228">
      <w:pPr>
        <w:pStyle w:val="Prrafodelista"/>
        <w:spacing w:line="240" w:lineRule="exact"/>
        <w:ind w:left="426" w:right="-91"/>
        <w:jc w:val="both"/>
        <w:rPr>
          <w:color w:val="000000" w:themeColor="text1"/>
        </w:rPr>
      </w:pPr>
      <w:r w:rsidRPr="002C32FA">
        <w:rPr>
          <w:color w:val="000000" w:themeColor="text1"/>
        </w:rPr>
        <w:t xml:space="preserve">La normativa </w:t>
      </w:r>
      <w:r w:rsidR="00AC4D69" w:rsidRPr="002C32FA">
        <w:rPr>
          <w:color w:val="000000" w:themeColor="text1"/>
        </w:rPr>
        <w:t>referente a la adjudicación de la concesión del servicio público en la modalidad</w:t>
      </w:r>
      <w:r w:rsidR="002C32FA" w:rsidRPr="002C32FA">
        <w:rPr>
          <w:color w:val="000000" w:themeColor="text1"/>
        </w:rPr>
        <w:t xml:space="preserve"> de taxi</w:t>
      </w:r>
      <w:r w:rsidR="00AC4D69" w:rsidRPr="002C32FA">
        <w:rPr>
          <w:color w:val="000000" w:themeColor="text1"/>
        </w:rPr>
        <w:t xml:space="preserve"> es clara y contundente, </w:t>
      </w:r>
      <w:r w:rsidR="002C32FA" w:rsidRPr="002C32FA">
        <w:rPr>
          <w:color w:val="000000" w:themeColor="text1"/>
        </w:rPr>
        <w:t xml:space="preserve">y es de pleno conocimiento de quienes se presentaron la oferta en el sentido de que </w:t>
      </w:r>
      <w:r w:rsidR="00AC4D69" w:rsidRPr="002C32FA">
        <w:rPr>
          <w:color w:val="000000" w:themeColor="text1"/>
        </w:rPr>
        <w:t xml:space="preserve">el no formalizar el contrato de concesión </w:t>
      </w:r>
      <w:r w:rsidR="002C32FA" w:rsidRPr="002C32FA">
        <w:rPr>
          <w:color w:val="000000" w:themeColor="text1"/>
        </w:rPr>
        <w:t xml:space="preserve">una vez firme la adjudicación, </w:t>
      </w:r>
      <w:r w:rsidR="00AC4D69" w:rsidRPr="002C32FA">
        <w:rPr>
          <w:color w:val="000000" w:themeColor="text1"/>
        </w:rPr>
        <w:t>es causal para proceder a su cancelación</w:t>
      </w:r>
      <w:r w:rsidR="002C32FA" w:rsidRPr="002C32FA">
        <w:rPr>
          <w:color w:val="000000" w:themeColor="text1"/>
        </w:rPr>
        <w:t xml:space="preserve"> </w:t>
      </w:r>
      <w:r w:rsidR="00AC4D69" w:rsidRPr="002C32FA">
        <w:rPr>
          <w:color w:val="000000" w:themeColor="text1"/>
        </w:rPr>
        <w:t xml:space="preserve">y </w:t>
      </w:r>
      <w:r w:rsidR="002C32FA" w:rsidRPr="002C32FA">
        <w:rPr>
          <w:color w:val="000000" w:themeColor="text1"/>
        </w:rPr>
        <w:t>por ende en virtud del interés público que conlleva el poner a disposición de los usuarios el servicio aquí concesionado</w:t>
      </w:r>
      <w:r w:rsidR="005079E2">
        <w:rPr>
          <w:color w:val="000000" w:themeColor="text1"/>
        </w:rPr>
        <w:t>, el cual se está viendo afectado en virtud de no estarse prestando el servicio público esperado.</w:t>
      </w:r>
    </w:p>
    <w:p w:rsidR="005A4C5F" w:rsidRDefault="005A4C5F" w:rsidP="005A4C5F">
      <w:pPr>
        <w:ind w:right="-91"/>
        <w:jc w:val="center"/>
        <w:rPr>
          <w:b/>
          <w:color w:val="000000" w:themeColor="text1"/>
          <w:sz w:val="24"/>
          <w:szCs w:val="24"/>
        </w:rPr>
      </w:pPr>
    </w:p>
    <w:p w:rsidR="005079E2" w:rsidRPr="002C32FA" w:rsidRDefault="005079E2" w:rsidP="005A4C5F">
      <w:pPr>
        <w:ind w:right="-91"/>
        <w:jc w:val="center"/>
        <w:rPr>
          <w:b/>
          <w:color w:val="000000" w:themeColor="text1"/>
          <w:sz w:val="24"/>
          <w:szCs w:val="24"/>
        </w:rPr>
      </w:pPr>
    </w:p>
    <w:p w:rsidR="005A4C5F" w:rsidRPr="002C32FA" w:rsidRDefault="00C25260" w:rsidP="005A4C5F">
      <w:pPr>
        <w:ind w:right="-91"/>
        <w:jc w:val="center"/>
        <w:rPr>
          <w:b/>
          <w:color w:val="000000" w:themeColor="text1"/>
          <w:sz w:val="24"/>
          <w:szCs w:val="24"/>
        </w:rPr>
      </w:pPr>
      <w:r>
        <w:rPr>
          <w:b/>
          <w:color w:val="000000" w:themeColor="text1"/>
          <w:sz w:val="24"/>
          <w:szCs w:val="24"/>
        </w:rPr>
        <w:lastRenderedPageBreak/>
        <w:t>POR TANTO</w:t>
      </w:r>
    </w:p>
    <w:p w:rsidR="005A4C5F" w:rsidRPr="002C32FA" w:rsidRDefault="005A4C5F" w:rsidP="005A4C5F">
      <w:pPr>
        <w:ind w:right="-91"/>
        <w:jc w:val="center"/>
        <w:rPr>
          <w:b/>
          <w:color w:val="000000" w:themeColor="text1"/>
          <w:sz w:val="24"/>
          <w:szCs w:val="24"/>
        </w:rPr>
      </w:pPr>
    </w:p>
    <w:p w:rsidR="005A4C5F" w:rsidRPr="002C32FA" w:rsidRDefault="005A4C5F" w:rsidP="005A4C5F">
      <w:pPr>
        <w:ind w:right="-91"/>
        <w:jc w:val="center"/>
        <w:rPr>
          <w:b/>
          <w:color w:val="000000" w:themeColor="text1"/>
          <w:sz w:val="24"/>
          <w:szCs w:val="24"/>
        </w:rPr>
      </w:pPr>
    </w:p>
    <w:p w:rsidR="005A4C5F" w:rsidRPr="002C32FA" w:rsidRDefault="005A4C5F" w:rsidP="005A4C5F">
      <w:pPr>
        <w:ind w:right="-91"/>
        <w:jc w:val="both"/>
        <w:rPr>
          <w:smallCaps/>
          <w:color w:val="000000" w:themeColor="text1"/>
          <w:sz w:val="24"/>
          <w:szCs w:val="24"/>
        </w:rPr>
      </w:pPr>
      <w:r w:rsidRPr="002C32FA">
        <w:rPr>
          <w:b/>
          <w:color w:val="000000" w:themeColor="text1"/>
          <w:sz w:val="24"/>
          <w:szCs w:val="24"/>
        </w:rPr>
        <w:t xml:space="preserve">I.-  </w:t>
      </w:r>
      <w:r w:rsidRPr="002C32FA">
        <w:rPr>
          <w:color w:val="000000" w:themeColor="text1"/>
          <w:sz w:val="24"/>
          <w:szCs w:val="24"/>
        </w:rPr>
        <w:t xml:space="preserve">Se declara </w:t>
      </w:r>
      <w:r w:rsidR="009D2CEA" w:rsidRPr="002C32FA">
        <w:rPr>
          <w:smallCaps/>
          <w:color w:val="000000" w:themeColor="text1"/>
          <w:sz w:val="24"/>
          <w:szCs w:val="24"/>
        </w:rPr>
        <w:t xml:space="preserve">Sin Lugar </w:t>
      </w:r>
      <w:r w:rsidR="009D2CEA" w:rsidRPr="002C32FA">
        <w:rPr>
          <w:color w:val="000000" w:themeColor="text1"/>
          <w:sz w:val="24"/>
          <w:szCs w:val="24"/>
        </w:rPr>
        <w:t xml:space="preserve">el </w:t>
      </w:r>
      <w:r w:rsidR="009D2CEA" w:rsidRPr="002C32FA">
        <w:rPr>
          <w:smallCaps/>
          <w:color w:val="000000" w:themeColor="text1"/>
          <w:sz w:val="24"/>
          <w:szCs w:val="24"/>
        </w:rPr>
        <w:t xml:space="preserve"> </w:t>
      </w:r>
      <w:r w:rsidRPr="002C32FA">
        <w:rPr>
          <w:smallCaps/>
          <w:color w:val="000000" w:themeColor="text1"/>
          <w:sz w:val="24"/>
          <w:szCs w:val="24"/>
        </w:rPr>
        <w:t xml:space="preserve">Recurso de Apelación En Subsidio  </w:t>
      </w:r>
      <w:r w:rsidRPr="002C32FA">
        <w:rPr>
          <w:color w:val="000000" w:themeColor="text1"/>
          <w:sz w:val="24"/>
          <w:szCs w:val="24"/>
        </w:rPr>
        <w:t xml:space="preserve">interpuesto por </w:t>
      </w:r>
      <w:r w:rsidR="00C2763E" w:rsidRPr="00321E6A">
        <w:rPr>
          <w:b/>
          <w:color w:val="000000" w:themeColor="text1"/>
          <w:sz w:val="24"/>
          <w:szCs w:val="24"/>
        </w:rPr>
        <w:t>A</w:t>
      </w:r>
      <w:r w:rsidR="00C2763E">
        <w:rPr>
          <w:b/>
          <w:color w:val="000000" w:themeColor="text1"/>
          <w:sz w:val="24"/>
          <w:szCs w:val="24"/>
        </w:rPr>
        <w:t>.</w:t>
      </w:r>
      <w:r w:rsidR="00C2763E" w:rsidRPr="00321E6A">
        <w:rPr>
          <w:b/>
          <w:color w:val="000000" w:themeColor="text1"/>
          <w:sz w:val="24"/>
          <w:szCs w:val="24"/>
        </w:rPr>
        <w:t>H</w:t>
      </w:r>
      <w:r w:rsidR="00C2763E">
        <w:rPr>
          <w:b/>
          <w:color w:val="000000" w:themeColor="text1"/>
          <w:sz w:val="24"/>
          <w:szCs w:val="24"/>
        </w:rPr>
        <w:t>.</w:t>
      </w:r>
      <w:r w:rsidR="00C2763E" w:rsidRPr="00321E6A">
        <w:rPr>
          <w:b/>
          <w:color w:val="000000" w:themeColor="text1"/>
          <w:sz w:val="24"/>
          <w:szCs w:val="24"/>
        </w:rPr>
        <w:t>V</w:t>
      </w:r>
      <w:r w:rsidR="00C2763E">
        <w:rPr>
          <w:b/>
          <w:color w:val="000000" w:themeColor="text1"/>
          <w:sz w:val="24"/>
          <w:szCs w:val="24"/>
        </w:rPr>
        <w:t>.</w:t>
      </w:r>
      <w:r w:rsidR="002C32FA" w:rsidRPr="002C32FA">
        <w:rPr>
          <w:b/>
          <w:color w:val="000000" w:themeColor="text1"/>
          <w:sz w:val="24"/>
          <w:szCs w:val="24"/>
        </w:rPr>
        <w:t>,</w:t>
      </w:r>
      <w:r w:rsidR="002C32FA" w:rsidRPr="002C32FA">
        <w:rPr>
          <w:color w:val="000000" w:themeColor="text1"/>
          <w:sz w:val="24"/>
          <w:szCs w:val="24"/>
        </w:rPr>
        <w:t xml:space="preserve"> cédula de identidad número</w:t>
      </w:r>
      <w:r w:rsidR="00C2763E">
        <w:rPr>
          <w:color w:val="000000" w:themeColor="text1"/>
          <w:sz w:val="24"/>
          <w:szCs w:val="24"/>
        </w:rPr>
        <w:t>…</w:t>
      </w:r>
      <w:r w:rsidR="002C32FA" w:rsidRPr="002C32FA">
        <w:rPr>
          <w:color w:val="000000" w:themeColor="text1"/>
          <w:sz w:val="24"/>
          <w:szCs w:val="24"/>
        </w:rPr>
        <w:t xml:space="preserve">, contra el Artículo 3.1.47 de la Sesión Ordinaria 33-2008 del 13 de mayo del 2008, </w:t>
      </w:r>
      <w:r w:rsidRPr="002C32FA">
        <w:rPr>
          <w:color w:val="000000" w:themeColor="text1"/>
          <w:sz w:val="24"/>
          <w:szCs w:val="24"/>
        </w:rPr>
        <w:t xml:space="preserve">dictado por la </w:t>
      </w:r>
      <w:r w:rsidRPr="002C32FA">
        <w:rPr>
          <w:smallCaps/>
          <w:color w:val="000000" w:themeColor="text1"/>
          <w:sz w:val="24"/>
          <w:szCs w:val="24"/>
        </w:rPr>
        <w:t>Junta Directiva del Consejo de Transporte Público.</w:t>
      </w:r>
    </w:p>
    <w:p w:rsidR="005A4C5F" w:rsidRPr="002C32FA" w:rsidRDefault="005A4C5F" w:rsidP="005A4C5F">
      <w:pPr>
        <w:ind w:right="-91"/>
        <w:jc w:val="both"/>
        <w:rPr>
          <w:b/>
          <w:color w:val="000000" w:themeColor="text1"/>
          <w:sz w:val="24"/>
          <w:szCs w:val="24"/>
        </w:rPr>
      </w:pPr>
    </w:p>
    <w:p w:rsidR="005A4C5F" w:rsidRPr="002C32FA" w:rsidRDefault="005A4C5F" w:rsidP="005A4C5F">
      <w:pPr>
        <w:ind w:right="-91"/>
        <w:jc w:val="both"/>
        <w:rPr>
          <w:b/>
          <w:color w:val="000000" w:themeColor="text1"/>
          <w:sz w:val="24"/>
          <w:szCs w:val="24"/>
        </w:rPr>
      </w:pPr>
    </w:p>
    <w:p w:rsidR="005A4C5F" w:rsidRPr="002C32FA" w:rsidRDefault="005A4C5F" w:rsidP="005A4C5F">
      <w:pPr>
        <w:ind w:right="-91"/>
        <w:jc w:val="both"/>
        <w:rPr>
          <w:b/>
          <w:color w:val="000000" w:themeColor="text1"/>
          <w:sz w:val="24"/>
          <w:szCs w:val="24"/>
        </w:rPr>
      </w:pPr>
      <w:r w:rsidRPr="002C32FA">
        <w:rPr>
          <w:b/>
          <w:color w:val="000000" w:themeColor="text1"/>
          <w:sz w:val="24"/>
          <w:szCs w:val="24"/>
        </w:rPr>
        <w:t xml:space="preserve">II.- </w:t>
      </w:r>
      <w:r w:rsidRPr="002C32FA">
        <w:rPr>
          <w:color w:val="000000" w:themeColor="text1"/>
          <w:sz w:val="24"/>
          <w:szCs w:val="24"/>
        </w:rPr>
        <w:t>De conformidad con el artículo 22, inciso c), de la citada Ley 7969, la presente resolución no tiene ulterior recurso por lo que</w:t>
      </w:r>
      <w:r w:rsidRPr="002C32FA">
        <w:rPr>
          <w:b/>
          <w:color w:val="000000" w:themeColor="text1"/>
          <w:sz w:val="24"/>
          <w:szCs w:val="24"/>
        </w:rPr>
        <w:t xml:space="preserve">,  </w:t>
      </w:r>
      <w:r w:rsidRPr="002C32FA">
        <w:rPr>
          <w:color w:val="000000" w:themeColor="text1"/>
          <w:sz w:val="24"/>
          <w:szCs w:val="24"/>
        </w:rPr>
        <w:t>s</w:t>
      </w:r>
      <w:r w:rsidRPr="002C32FA">
        <w:rPr>
          <w:i/>
          <w:shadow/>
          <w:color w:val="000000" w:themeColor="text1"/>
          <w:sz w:val="24"/>
          <w:szCs w:val="24"/>
        </w:rPr>
        <w:t>e tiene por agotada la vía administrativa</w:t>
      </w:r>
      <w:r w:rsidRPr="002C32FA">
        <w:rPr>
          <w:color w:val="000000" w:themeColor="text1"/>
          <w:sz w:val="24"/>
          <w:szCs w:val="24"/>
        </w:rPr>
        <w:t xml:space="preserve">. </w:t>
      </w:r>
      <w:r w:rsidRPr="002C32FA">
        <w:rPr>
          <w:b/>
          <w:color w:val="000000" w:themeColor="text1"/>
          <w:sz w:val="24"/>
          <w:szCs w:val="24"/>
        </w:rPr>
        <w:t xml:space="preserve">NOTIFIQUESE.- </w:t>
      </w:r>
    </w:p>
    <w:p w:rsidR="00790336" w:rsidRDefault="00790336" w:rsidP="005A4C5F">
      <w:pPr>
        <w:pStyle w:val="Ttulo1"/>
        <w:ind w:right="-91"/>
        <w:jc w:val="center"/>
        <w:rPr>
          <w:rFonts w:ascii="Times New Roman" w:hAnsi="Times New Roman" w:cs="Times New Roman"/>
          <w:color w:val="000000" w:themeColor="text1"/>
          <w:sz w:val="24"/>
          <w:szCs w:val="24"/>
        </w:rPr>
      </w:pPr>
    </w:p>
    <w:p w:rsidR="00F46C1C" w:rsidRPr="00F46C1C" w:rsidRDefault="00F46C1C" w:rsidP="00F46C1C"/>
    <w:p w:rsidR="005A4C5F" w:rsidRPr="005A4C5F" w:rsidRDefault="005A4C5F" w:rsidP="005A4C5F">
      <w:pPr>
        <w:pStyle w:val="Ttulo1"/>
        <w:ind w:right="-91"/>
        <w:jc w:val="center"/>
        <w:rPr>
          <w:rFonts w:ascii="Times New Roman" w:hAnsi="Times New Roman" w:cs="Times New Roman"/>
          <w:sz w:val="24"/>
          <w:szCs w:val="24"/>
        </w:rPr>
      </w:pPr>
      <w:r w:rsidRPr="005A4C5F">
        <w:rPr>
          <w:rFonts w:ascii="Times New Roman" w:hAnsi="Times New Roman" w:cs="Times New Roman"/>
          <w:sz w:val="24"/>
          <w:szCs w:val="24"/>
        </w:rPr>
        <w:t>Lic. Carlos Miguel  Portuguez Méndez</w:t>
      </w:r>
    </w:p>
    <w:p w:rsidR="005A4C5F" w:rsidRPr="005A4C5F" w:rsidRDefault="005A4C5F" w:rsidP="005A4C5F">
      <w:pPr>
        <w:pStyle w:val="Ttulo2"/>
        <w:ind w:right="-91"/>
        <w:rPr>
          <w:i/>
          <w:szCs w:val="24"/>
        </w:rPr>
      </w:pPr>
      <w:r w:rsidRPr="005A4C5F">
        <w:rPr>
          <w:szCs w:val="24"/>
        </w:rPr>
        <w:t>Presidente</w:t>
      </w:r>
    </w:p>
    <w:p w:rsidR="005A4C5F" w:rsidRPr="005A4C5F" w:rsidRDefault="005A4C5F" w:rsidP="005A4C5F">
      <w:pPr>
        <w:pStyle w:val="Ttulo1"/>
        <w:ind w:right="-91"/>
        <w:jc w:val="center"/>
        <w:rPr>
          <w:rFonts w:ascii="Times New Roman" w:hAnsi="Times New Roman" w:cs="Times New Roman"/>
          <w:sz w:val="24"/>
          <w:szCs w:val="24"/>
        </w:rPr>
      </w:pPr>
    </w:p>
    <w:p w:rsidR="005A4C5F" w:rsidRPr="005A4C5F" w:rsidRDefault="005A4C5F" w:rsidP="005A4C5F">
      <w:pPr>
        <w:ind w:right="-91"/>
        <w:jc w:val="center"/>
        <w:rPr>
          <w:sz w:val="24"/>
          <w:szCs w:val="24"/>
          <w:lang w:val="es-MX"/>
        </w:rPr>
      </w:pPr>
    </w:p>
    <w:p w:rsidR="005A4C5F" w:rsidRPr="005A4C5F" w:rsidRDefault="005A4C5F" w:rsidP="005A4C5F">
      <w:pPr>
        <w:ind w:right="-91"/>
        <w:jc w:val="center"/>
        <w:rPr>
          <w:sz w:val="24"/>
          <w:szCs w:val="24"/>
          <w:lang w:val="es-MX"/>
        </w:rPr>
      </w:pPr>
    </w:p>
    <w:p w:rsidR="005A4C5F" w:rsidRDefault="005A4C5F" w:rsidP="005A4C5F">
      <w:pPr>
        <w:pStyle w:val="Ttulo1"/>
        <w:ind w:right="-91"/>
        <w:jc w:val="center"/>
        <w:rPr>
          <w:rFonts w:ascii="Times New Roman" w:hAnsi="Times New Roman" w:cs="Times New Roman"/>
          <w:sz w:val="24"/>
          <w:szCs w:val="24"/>
        </w:rPr>
      </w:pPr>
    </w:p>
    <w:p w:rsidR="00F46C1C" w:rsidRPr="00F46C1C" w:rsidRDefault="00F46C1C" w:rsidP="00F46C1C"/>
    <w:p w:rsidR="005A4C5F" w:rsidRPr="005A4C5F" w:rsidRDefault="005A4C5F" w:rsidP="005A4C5F">
      <w:pPr>
        <w:pStyle w:val="Ttulo1"/>
        <w:ind w:right="-91"/>
        <w:jc w:val="center"/>
        <w:rPr>
          <w:rFonts w:ascii="Times New Roman" w:hAnsi="Times New Roman" w:cs="Times New Roman"/>
          <w:sz w:val="24"/>
          <w:szCs w:val="24"/>
        </w:rPr>
      </w:pPr>
      <w:r w:rsidRPr="005A4C5F">
        <w:rPr>
          <w:rFonts w:ascii="Times New Roman" w:hAnsi="Times New Roman" w:cs="Times New Roman"/>
          <w:sz w:val="24"/>
          <w:szCs w:val="24"/>
        </w:rPr>
        <w:t xml:space="preserve">Licda.  Marta Luz Pérez Peláez                             Lic. </w:t>
      </w:r>
      <w:r w:rsidR="00790336">
        <w:rPr>
          <w:rFonts w:ascii="Times New Roman" w:hAnsi="Times New Roman" w:cs="Times New Roman"/>
          <w:sz w:val="24"/>
          <w:szCs w:val="24"/>
        </w:rPr>
        <w:t>Mar</w:t>
      </w:r>
      <w:r w:rsidRPr="005A4C5F">
        <w:rPr>
          <w:rFonts w:ascii="Times New Roman" w:hAnsi="Times New Roman" w:cs="Times New Roman"/>
          <w:sz w:val="24"/>
          <w:szCs w:val="24"/>
        </w:rPr>
        <w:t>i</w:t>
      </w:r>
      <w:r w:rsidR="00790336">
        <w:rPr>
          <w:rFonts w:ascii="Times New Roman" w:hAnsi="Times New Roman" w:cs="Times New Roman"/>
          <w:sz w:val="24"/>
          <w:szCs w:val="24"/>
        </w:rPr>
        <w:t>o Quesada Aguirre</w:t>
      </w:r>
    </w:p>
    <w:p w:rsidR="005A4C5F" w:rsidRPr="005A4C5F" w:rsidRDefault="005A4C5F" w:rsidP="005A4C5F">
      <w:pPr>
        <w:ind w:right="-91"/>
        <w:jc w:val="center"/>
        <w:rPr>
          <w:b/>
          <w:sz w:val="24"/>
          <w:szCs w:val="24"/>
        </w:rPr>
      </w:pPr>
      <w:r w:rsidRPr="005A4C5F">
        <w:rPr>
          <w:b/>
          <w:sz w:val="24"/>
          <w:szCs w:val="24"/>
        </w:rPr>
        <w:t xml:space="preserve">Juez </w:t>
      </w:r>
      <w:r w:rsidRPr="005A4C5F">
        <w:rPr>
          <w:b/>
          <w:sz w:val="24"/>
          <w:szCs w:val="24"/>
        </w:rPr>
        <w:tab/>
      </w:r>
      <w:r w:rsidRPr="005A4C5F">
        <w:rPr>
          <w:b/>
          <w:sz w:val="24"/>
          <w:szCs w:val="24"/>
        </w:rPr>
        <w:tab/>
      </w:r>
      <w:r w:rsidRPr="005A4C5F">
        <w:rPr>
          <w:b/>
          <w:sz w:val="24"/>
          <w:szCs w:val="24"/>
        </w:rPr>
        <w:tab/>
      </w:r>
      <w:r w:rsidRPr="005A4C5F">
        <w:rPr>
          <w:b/>
          <w:sz w:val="24"/>
          <w:szCs w:val="24"/>
        </w:rPr>
        <w:tab/>
      </w:r>
      <w:r w:rsidRPr="005A4C5F">
        <w:rPr>
          <w:b/>
          <w:sz w:val="24"/>
          <w:szCs w:val="24"/>
        </w:rPr>
        <w:tab/>
        <w:t xml:space="preserve">  </w:t>
      </w:r>
      <w:r w:rsidRPr="005A4C5F">
        <w:rPr>
          <w:b/>
          <w:sz w:val="24"/>
          <w:szCs w:val="24"/>
        </w:rPr>
        <w:tab/>
      </w:r>
      <w:r w:rsidRPr="005A4C5F">
        <w:rPr>
          <w:b/>
          <w:sz w:val="24"/>
          <w:szCs w:val="24"/>
        </w:rPr>
        <w:tab/>
        <w:t xml:space="preserve">             Juez</w:t>
      </w:r>
    </w:p>
    <w:sectPr w:rsidR="005A4C5F" w:rsidRPr="005A4C5F" w:rsidSect="00BC5EE0">
      <w:footerReference w:type="even" r:id="rId8"/>
      <w:footerReference w:type="default" r:id="rId9"/>
      <w:pgSz w:w="12242" w:h="15842"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437" w:rsidRDefault="00270437" w:rsidP="00AC1F18">
      <w:r>
        <w:separator/>
      </w:r>
    </w:p>
  </w:endnote>
  <w:endnote w:type="continuationSeparator" w:id="0">
    <w:p w:rsidR="00270437" w:rsidRDefault="00270437" w:rsidP="00AC1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AD" w:rsidRDefault="006A5724" w:rsidP="00BC5EE0">
    <w:pPr>
      <w:pStyle w:val="Piedepgina"/>
      <w:framePr w:wrap="around" w:vAnchor="text" w:hAnchor="margin" w:xAlign="right" w:y="1"/>
      <w:rPr>
        <w:rStyle w:val="Nmerodepgina"/>
      </w:rPr>
    </w:pPr>
    <w:r>
      <w:rPr>
        <w:rStyle w:val="Nmerodepgina"/>
      </w:rPr>
      <w:fldChar w:fldCharType="begin"/>
    </w:r>
    <w:r w:rsidR="00F651AD">
      <w:rPr>
        <w:rStyle w:val="Nmerodepgina"/>
      </w:rPr>
      <w:instrText xml:space="preserve">PAGE  </w:instrText>
    </w:r>
    <w:r>
      <w:rPr>
        <w:rStyle w:val="Nmerodepgina"/>
      </w:rPr>
      <w:fldChar w:fldCharType="end"/>
    </w:r>
  </w:p>
  <w:p w:rsidR="00F651AD" w:rsidRDefault="00F651AD" w:rsidP="00BC5EE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9881"/>
      <w:docPartObj>
        <w:docPartGallery w:val="Page Numbers (Bottom of Page)"/>
        <w:docPartUnique/>
      </w:docPartObj>
    </w:sdtPr>
    <w:sdtContent>
      <w:p w:rsidR="00F05A8D" w:rsidRDefault="00F05A8D" w:rsidP="00C2763E">
        <w:pPr>
          <w:pStyle w:val="Piedepgina"/>
          <w:jc w:val="right"/>
        </w:pPr>
      </w:p>
      <w:p w:rsidR="00F05A8D" w:rsidRDefault="006A5724">
        <w:pPr>
          <w:pStyle w:val="Piedepgina"/>
          <w:jc w:val="right"/>
        </w:pPr>
      </w:p>
    </w:sdtContent>
  </w:sdt>
  <w:p w:rsidR="00F05A8D" w:rsidRDefault="00F05A8D" w:rsidP="00BC5EE0">
    <w:pPr>
      <w:pStyle w:val="Piedep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437" w:rsidRDefault="00270437" w:rsidP="00AC1F18">
      <w:r>
        <w:separator/>
      </w:r>
    </w:p>
  </w:footnote>
  <w:footnote w:type="continuationSeparator" w:id="0">
    <w:p w:rsidR="00270437" w:rsidRDefault="00270437" w:rsidP="00AC1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A22"/>
    <w:multiLevelType w:val="hybridMultilevel"/>
    <w:tmpl w:val="0B285878"/>
    <w:lvl w:ilvl="0" w:tplc="4CA82FBA">
      <w:start w:val="3"/>
      <w:numFmt w:val="decimal"/>
      <w:lvlText w:val="%1."/>
      <w:lvlJc w:val="left"/>
      <w:pPr>
        <w:ind w:left="720" w:hanging="360"/>
      </w:pPr>
      <w:rPr>
        <w:rFonts w:hint="default"/>
        <w:b/>
        <w:sz w:val="24"/>
        <w:szCs w:val="24"/>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767448"/>
    <w:multiLevelType w:val="hybridMultilevel"/>
    <w:tmpl w:val="88D4BDC0"/>
    <w:lvl w:ilvl="0" w:tplc="DC4E2520">
      <w:numFmt w:val="bullet"/>
      <w:lvlText w:val="-"/>
      <w:lvlJc w:val="left"/>
      <w:pPr>
        <w:ind w:left="1371" w:hanging="360"/>
      </w:pPr>
      <w:rPr>
        <w:rFonts w:ascii="Times New Roman" w:eastAsia="Calibri" w:hAnsi="Times New Roman" w:cs="Times New Roman" w:hint="default"/>
      </w:rPr>
    </w:lvl>
    <w:lvl w:ilvl="1" w:tplc="140A0003" w:tentative="1">
      <w:start w:val="1"/>
      <w:numFmt w:val="bullet"/>
      <w:lvlText w:val="o"/>
      <w:lvlJc w:val="left"/>
      <w:pPr>
        <w:ind w:left="2091" w:hanging="360"/>
      </w:pPr>
      <w:rPr>
        <w:rFonts w:ascii="Courier New" w:hAnsi="Courier New" w:cs="Courier New" w:hint="default"/>
      </w:rPr>
    </w:lvl>
    <w:lvl w:ilvl="2" w:tplc="140A0005" w:tentative="1">
      <w:start w:val="1"/>
      <w:numFmt w:val="bullet"/>
      <w:lvlText w:val=""/>
      <w:lvlJc w:val="left"/>
      <w:pPr>
        <w:ind w:left="2811" w:hanging="360"/>
      </w:pPr>
      <w:rPr>
        <w:rFonts w:ascii="Wingdings" w:hAnsi="Wingdings" w:hint="default"/>
      </w:rPr>
    </w:lvl>
    <w:lvl w:ilvl="3" w:tplc="140A0001" w:tentative="1">
      <w:start w:val="1"/>
      <w:numFmt w:val="bullet"/>
      <w:lvlText w:val=""/>
      <w:lvlJc w:val="left"/>
      <w:pPr>
        <w:ind w:left="3531" w:hanging="360"/>
      </w:pPr>
      <w:rPr>
        <w:rFonts w:ascii="Symbol" w:hAnsi="Symbol" w:hint="default"/>
      </w:rPr>
    </w:lvl>
    <w:lvl w:ilvl="4" w:tplc="140A0003" w:tentative="1">
      <w:start w:val="1"/>
      <w:numFmt w:val="bullet"/>
      <w:lvlText w:val="o"/>
      <w:lvlJc w:val="left"/>
      <w:pPr>
        <w:ind w:left="4251" w:hanging="360"/>
      </w:pPr>
      <w:rPr>
        <w:rFonts w:ascii="Courier New" w:hAnsi="Courier New" w:cs="Courier New" w:hint="default"/>
      </w:rPr>
    </w:lvl>
    <w:lvl w:ilvl="5" w:tplc="140A0005" w:tentative="1">
      <w:start w:val="1"/>
      <w:numFmt w:val="bullet"/>
      <w:lvlText w:val=""/>
      <w:lvlJc w:val="left"/>
      <w:pPr>
        <w:ind w:left="4971" w:hanging="360"/>
      </w:pPr>
      <w:rPr>
        <w:rFonts w:ascii="Wingdings" w:hAnsi="Wingdings" w:hint="default"/>
      </w:rPr>
    </w:lvl>
    <w:lvl w:ilvl="6" w:tplc="140A0001" w:tentative="1">
      <w:start w:val="1"/>
      <w:numFmt w:val="bullet"/>
      <w:lvlText w:val=""/>
      <w:lvlJc w:val="left"/>
      <w:pPr>
        <w:ind w:left="5691" w:hanging="360"/>
      </w:pPr>
      <w:rPr>
        <w:rFonts w:ascii="Symbol" w:hAnsi="Symbol" w:hint="default"/>
      </w:rPr>
    </w:lvl>
    <w:lvl w:ilvl="7" w:tplc="140A0003" w:tentative="1">
      <w:start w:val="1"/>
      <w:numFmt w:val="bullet"/>
      <w:lvlText w:val="o"/>
      <w:lvlJc w:val="left"/>
      <w:pPr>
        <w:ind w:left="6411" w:hanging="360"/>
      </w:pPr>
      <w:rPr>
        <w:rFonts w:ascii="Courier New" w:hAnsi="Courier New" w:cs="Courier New" w:hint="default"/>
      </w:rPr>
    </w:lvl>
    <w:lvl w:ilvl="8" w:tplc="140A0005" w:tentative="1">
      <w:start w:val="1"/>
      <w:numFmt w:val="bullet"/>
      <w:lvlText w:val=""/>
      <w:lvlJc w:val="left"/>
      <w:pPr>
        <w:ind w:left="7131" w:hanging="360"/>
      </w:pPr>
      <w:rPr>
        <w:rFonts w:ascii="Wingdings" w:hAnsi="Wingdings" w:hint="default"/>
      </w:rPr>
    </w:lvl>
  </w:abstractNum>
  <w:abstractNum w:abstractNumId="3">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6D81CE2"/>
    <w:multiLevelType w:val="hybridMultilevel"/>
    <w:tmpl w:val="3FD89CFA"/>
    <w:lvl w:ilvl="0" w:tplc="9A380588">
      <w:start w:val="2"/>
      <w:numFmt w:val="decimal"/>
      <w:lvlText w:val="%1."/>
      <w:lvlJc w:val="left"/>
      <w:pPr>
        <w:ind w:left="786" w:hanging="360"/>
      </w:pPr>
      <w:rPr>
        <w:rFonts w:hint="default"/>
        <w:b/>
        <w:color w:val="000000" w:themeColor="text1"/>
        <w:u w:val="none"/>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5">
    <w:nsid w:val="19383725"/>
    <w:multiLevelType w:val="hybridMultilevel"/>
    <w:tmpl w:val="A7CE2E0E"/>
    <w:lvl w:ilvl="0" w:tplc="F3C2E026">
      <w:start w:val="1"/>
      <w:numFmt w:val="decimal"/>
      <w:lvlText w:val="%1."/>
      <w:lvlJc w:val="left"/>
      <w:pPr>
        <w:tabs>
          <w:tab w:val="num" w:pos="3600"/>
        </w:tabs>
        <w:ind w:left="360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E054B1C"/>
    <w:multiLevelType w:val="hybridMultilevel"/>
    <w:tmpl w:val="CBA29C4A"/>
    <w:lvl w:ilvl="0" w:tplc="0C0A000F">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nsid w:val="294733DB"/>
    <w:multiLevelType w:val="hybridMultilevel"/>
    <w:tmpl w:val="F7D2C16C"/>
    <w:lvl w:ilvl="0" w:tplc="E2E4D520">
      <w:start w:val="1"/>
      <w:numFmt w:val="decimal"/>
      <w:lvlText w:val="%1."/>
      <w:lvlJc w:val="left"/>
      <w:pPr>
        <w:tabs>
          <w:tab w:val="num" w:pos="840"/>
        </w:tabs>
        <w:ind w:left="840" w:hanging="360"/>
      </w:pPr>
      <w:rPr>
        <w:rFonts w:cs="Times New Roman"/>
        <w:b/>
      </w:rPr>
    </w:lvl>
    <w:lvl w:ilvl="1" w:tplc="0C0A0019" w:tentative="1">
      <w:start w:val="1"/>
      <w:numFmt w:val="lowerLetter"/>
      <w:lvlText w:val="%2."/>
      <w:lvlJc w:val="left"/>
      <w:pPr>
        <w:tabs>
          <w:tab w:val="num" w:pos="1560"/>
        </w:tabs>
        <w:ind w:left="1560" w:hanging="360"/>
      </w:pPr>
      <w:rPr>
        <w:rFonts w:cs="Times New Roman"/>
      </w:rPr>
    </w:lvl>
    <w:lvl w:ilvl="2" w:tplc="0C0A001B" w:tentative="1">
      <w:start w:val="1"/>
      <w:numFmt w:val="lowerRoman"/>
      <w:lvlText w:val="%3."/>
      <w:lvlJc w:val="right"/>
      <w:pPr>
        <w:tabs>
          <w:tab w:val="num" w:pos="2280"/>
        </w:tabs>
        <w:ind w:left="2280" w:hanging="180"/>
      </w:pPr>
      <w:rPr>
        <w:rFonts w:cs="Times New Roman"/>
      </w:rPr>
    </w:lvl>
    <w:lvl w:ilvl="3" w:tplc="0C0A000F" w:tentative="1">
      <w:start w:val="1"/>
      <w:numFmt w:val="decimal"/>
      <w:lvlText w:val="%4."/>
      <w:lvlJc w:val="left"/>
      <w:pPr>
        <w:tabs>
          <w:tab w:val="num" w:pos="3000"/>
        </w:tabs>
        <w:ind w:left="3000" w:hanging="360"/>
      </w:pPr>
      <w:rPr>
        <w:rFonts w:cs="Times New Roman"/>
      </w:rPr>
    </w:lvl>
    <w:lvl w:ilvl="4" w:tplc="0C0A0019" w:tentative="1">
      <w:start w:val="1"/>
      <w:numFmt w:val="lowerLetter"/>
      <w:lvlText w:val="%5."/>
      <w:lvlJc w:val="left"/>
      <w:pPr>
        <w:tabs>
          <w:tab w:val="num" w:pos="3720"/>
        </w:tabs>
        <w:ind w:left="3720" w:hanging="360"/>
      </w:pPr>
      <w:rPr>
        <w:rFonts w:cs="Times New Roman"/>
      </w:rPr>
    </w:lvl>
    <w:lvl w:ilvl="5" w:tplc="0C0A001B" w:tentative="1">
      <w:start w:val="1"/>
      <w:numFmt w:val="lowerRoman"/>
      <w:lvlText w:val="%6."/>
      <w:lvlJc w:val="right"/>
      <w:pPr>
        <w:tabs>
          <w:tab w:val="num" w:pos="4440"/>
        </w:tabs>
        <w:ind w:left="4440" w:hanging="180"/>
      </w:pPr>
      <w:rPr>
        <w:rFonts w:cs="Times New Roman"/>
      </w:rPr>
    </w:lvl>
    <w:lvl w:ilvl="6" w:tplc="0C0A000F" w:tentative="1">
      <w:start w:val="1"/>
      <w:numFmt w:val="decimal"/>
      <w:lvlText w:val="%7."/>
      <w:lvlJc w:val="left"/>
      <w:pPr>
        <w:tabs>
          <w:tab w:val="num" w:pos="5160"/>
        </w:tabs>
        <w:ind w:left="5160" w:hanging="360"/>
      </w:pPr>
      <w:rPr>
        <w:rFonts w:cs="Times New Roman"/>
      </w:rPr>
    </w:lvl>
    <w:lvl w:ilvl="7" w:tplc="0C0A0019" w:tentative="1">
      <w:start w:val="1"/>
      <w:numFmt w:val="lowerLetter"/>
      <w:lvlText w:val="%8."/>
      <w:lvlJc w:val="left"/>
      <w:pPr>
        <w:tabs>
          <w:tab w:val="num" w:pos="5880"/>
        </w:tabs>
        <w:ind w:left="5880" w:hanging="360"/>
      </w:pPr>
      <w:rPr>
        <w:rFonts w:cs="Times New Roman"/>
      </w:rPr>
    </w:lvl>
    <w:lvl w:ilvl="8" w:tplc="0C0A001B" w:tentative="1">
      <w:start w:val="1"/>
      <w:numFmt w:val="lowerRoman"/>
      <w:lvlText w:val="%9."/>
      <w:lvlJc w:val="right"/>
      <w:pPr>
        <w:tabs>
          <w:tab w:val="num" w:pos="6600"/>
        </w:tabs>
        <w:ind w:left="6600" w:hanging="180"/>
      </w:pPr>
      <w:rPr>
        <w:rFonts w:cs="Times New Roman"/>
      </w:rPr>
    </w:lvl>
  </w:abstractNum>
  <w:abstractNum w:abstractNumId="8">
    <w:nsid w:val="2A6C1AA4"/>
    <w:multiLevelType w:val="hybridMultilevel"/>
    <w:tmpl w:val="8C040D3C"/>
    <w:lvl w:ilvl="0" w:tplc="52FAAAD6">
      <w:start w:val="4"/>
      <w:numFmt w:val="decimal"/>
      <w:lvlText w:val="%1."/>
      <w:lvlJc w:val="left"/>
      <w:pPr>
        <w:tabs>
          <w:tab w:val="num" w:pos="360"/>
        </w:tabs>
        <w:ind w:left="360" w:hanging="360"/>
      </w:pPr>
      <w:rPr>
        <w:rFonts w:cs="Times New Roman"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5111C45"/>
    <w:multiLevelType w:val="hybridMultilevel"/>
    <w:tmpl w:val="F572D80A"/>
    <w:lvl w:ilvl="0" w:tplc="45482CF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DAF22C1"/>
    <w:multiLevelType w:val="multilevel"/>
    <w:tmpl w:val="66C866C0"/>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20" w:hanging="360"/>
      </w:pPr>
      <w:rPr>
        <w:rFonts w:hint="default"/>
        <w:b/>
        <w:color w:val="000000" w:themeColor="text1"/>
        <w:u w:val="none"/>
      </w:rPr>
    </w:lvl>
    <w:lvl w:ilvl="2">
      <w:start w:val="1"/>
      <w:numFmt w:val="decimal"/>
      <w:isLgl/>
      <w:lvlText w:val="%1.%2.%3"/>
      <w:lvlJc w:val="left"/>
      <w:pPr>
        <w:ind w:left="1080" w:hanging="720"/>
      </w:pPr>
      <w:rPr>
        <w:rFonts w:hint="default"/>
        <w:b/>
        <w:color w:val="000000" w:themeColor="text1"/>
        <w:u w:val="single"/>
      </w:rPr>
    </w:lvl>
    <w:lvl w:ilvl="3">
      <w:start w:val="1"/>
      <w:numFmt w:val="decimal"/>
      <w:isLgl/>
      <w:lvlText w:val="%1.%2.%3.%4"/>
      <w:lvlJc w:val="left"/>
      <w:pPr>
        <w:ind w:left="1080" w:hanging="720"/>
      </w:pPr>
      <w:rPr>
        <w:rFonts w:hint="default"/>
        <w:b/>
        <w:color w:val="000000" w:themeColor="text1"/>
        <w:u w:val="single"/>
      </w:rPr>
    </w:lvl>
    <w:lvl w:ilvl="4">
      <w:start w:val="1"/>
      <w:numFmt w:val="decimal"/>
      <w:isLgl/>
      <w:lvlText w:val="%1.%2.%3.%4.%5"/>
      <w:lvlJc w:val="left"/>
      <w:pPr>
        <w:ind w:left="1080" w:hanging="720"/>
      </w:pPr>
      <w:rPr>
        <w:rFonts w:hint="default"/>
        <w:b/>
        <w:color w:val="000000" w:themeColor="text1"/>
        <w:u w:val="single"/>
      </w:rPr>
    </w:lvl>
    <w:lvl w:ilvl="5">
      <w:start w:val="1"/>
      <w:numFmt w:val="decimal"/>
      <w:isLgl/>
      <w:lvlText w:val="%1.%2.%3.%4.%5.%6"/>
      <w:lvlJc w:val="left"/>
      <w:pPr>
        <w:ind w:left="1440" w:hanging="1080"/>
      </w:pPr>
      <w:rPr>
        <w:rFonts w:hint="default"/>
        <w:b/>
        <w:color w:val="000000" w:themeColor="text1"/>
        <w:u w:val="single"/>
      </w:rPr>
    </w:lvl>
    <w:lvl w:ilvl="6">
      <w:start w:val="1"/>
      <w:numFmt w:val="decimal"/>
      <w:isLgl/>
      <w:lvlText w:val="%1.%2.%3.%4.%5.%6.%7"/>
      <w:lvlJc w:val="left"/>
      <w:pPr>
        <w:ind w:left="1440" w:hanging="1080"/>
      </w:pPr>
      <w:rPr>
        <w:rFonts w:hint="default"/>
        <w:b/>
        <w:color w:val="000000" w:themeColor="text1"/>
        <w:u w:val="single"/>
      </w:rPr>
    </w:lvl>
    <w:lvl w:ilvl="7">
      <w:start w:val="1"/>
      <w:numFmt w:val="decimal"/>
      <w:isLgl/>
      <w:lvlText w:val="%1.%2.%3.%4.%5.%6.%7.%8"/>
      <w:lvlJc w:val="left"/>
      <w:pPr>
        <w:ind w:left="1800" w:hanging="1440"/>
      </w:pPr>
      <w:rPr>
        <w:rFonts w:hint="default"/>
        <w:b/>
        <w:color w:val="000000" w:themeColor="text1"/>
        <w:u w:val="single"/>
      </w:rPr>
    </w:lvl>
    <w:lvl w:ilvl="8">
      <w:start w:val="1"/>
      <w:numFmt w:val="decimal"/>
      <w:isLgl/>
      <w:lvlText w:val="%1.%2.%3.%4.%5.%6.%7.%8.%9"/>
      <w:lvlJc w:val="left"/>
      <w:pPr>
        <w:ind w:left="1800" w:hanging="1440"/>
      </w:pPr>
      <w:rPr>
        <w:rFonts w:hint="default"/>
        <w:b/>
        <w:color w:val="000000" w:themeColor="text1"/>
        <w:u w:val="single"/>
      </w:rPr>
    </w:lvl>
  </w:abstractNum>
  <w:abstractNum w:abstractNumId="14">
    <w:nsid w:val="3E1B53F5"/>
    <w:multiLevelType w:val="hybridMultilevel"/>
    <w:tmpl w:val="4502E15E"/>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5">
    <w:nsid w:val="47FC548E"/>
    <w:multiLevelType w:val="hybridMultilevel"/>
    <w:tmpl w:val="D934285E"/>
    <w:lvl w:ilvl="0" w:tplc="0EEAA20E">
      <w:start w:val="8"/>
      <w:numFmt w:val="decimal"/>
      <w:lvlText w:val="%1."/>
      <w:lvlJc w:val="left"/>
      <w:pPr>
        <w:tabs>
          <w:tab w:val="num" w:pos="720"/>
        </w:tabs>
        <w:ind w:left="720" w:hanging="360"/>
      </w:pPr>
      <w:rPr>
        <w:rFonts w:hint="default"/>
        <w:b/>
        <w:color w:val="000000" w:themeColor="text1"/>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nsid w:val="51A02182"/>
    <w:multiLevelType w:val="hybridMultilevel"/>
    <w:tmpl w:val="8CDA11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A339DC"/>
    <w:multiLevelType w:val="hybridMultilevel"/>
    <w:tmpl w:val="96280B76"/>
    <w:lvl w:ilvl="0" w:tplc="32BCD160">
      <w:start w:val="1"/>
      <w:numFmt w:val="upperRoman"/>
      <w:lvlText w:val="%1."/>
      <w:lvlJc w:val="left"/>
      <w:pPr>
        <w:ind w:left="1080" w:hanging="720"/>
      </w:pPr>
      <w:rPr>
        <w:rFonts w:hint="default"/>
        <w:b/>
        <w:color w:val="000000" w:themeColor="text1"/>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677822F6"/>
    <w:multiLevelType w:val="hybridMultilevel"/>
    <w:tmpl w:val="32788668"/>
    <w:lvl w:ilvl="0" w:tplc="AF944018">
      <w:start w:val="1"/>
      <w:numFmt w:val="lowerLetter"/>
      <w:lvlText w:val="%1)"/>
      <w:lvlJc w:val="left"/>
      <w:pPr>
        <w:ind w:left="1182" w:hanging="360"/>
      </w:pPr>
      <w:rPr>
        <w:rFonts w:hint="default"/>
      </w:rPr>
    </w:lvl>
    <w:lvl w:ilvl="1" w:tplc="140A0019" w:tentative="1">
      <w:start w:val="1"/>
      <w:numFmt w:val="lowerLetter"/>
      <w:lvlText w:val="%2."/>
      <w:lvlJc w:val="left"/>
      <w:pPr>
        <w:ind w:left="1902" w:hanging="360"/>
      </w:pPr>
    </w:lvl>
    <w:lvl w:ilvl="2" w:tplc="140A001B" w:tentative="1">
      <w:start w:val="1"/>
      <w:numFmt w:val="lowerRoman"/>
      <w:lvlText w:val="%3."/>
      <w:lvlJc w:val="right"/>
      <w:pPr>
        <w:ind w:left="2622" w:hanging="180"/>
      </w:pPr>
    </w:lvl>
    <w:lvl w:ilvl="3" w:tplc="140A000F" w:tentative="1">
      <w:start w:val="1"/>
      <w:numFmt w:val="decimal"/>
      <w:lvlText w:val="%4."/>
      <w:lvlJc w:val="left"/>
      <w:pPr>
        <w:ind w:left="3342" w:hanging="360"/>
      </w:pPr>
    </w:lvl>
    <w:lvl w:ilvl="4" w:tplc="140A0019" w:tentative="1">
      <w:start w:val="1"/>
      <w:numFmt w:val="lowerLetter"/>
      <w:lvlText w:val="%5."/>
      <w:lvlJc w:val="left"/>
      <w:pPr>
        <w:ind w:left="4062" w:hanging="360"/>
      </w:pPr>
    </w:lvl>
    <w:lvl w:ilvl="5" w:tplc="140A001B" w:tentative="1">
      <w:start w:val="1"/>
      <w:numFmt w:val="lowerRoman"/>
      <w:lvlText w:val="%6."/>
      <w:lvlJc w:val="right"/>
      <w:pPr>
        <w:ind w:left="4782" w:hanging="180"/>
      </w:pPr>
    </w:lvl>
    <w:lvl w:ilvl="6" w:tplc="140A000F" w:tentative="1">
      <w:start w:val="1"/>
      <w:numFmt w:val="decimal"/>
      <w:lvlText w:val="%7."/>
      <w:lvlJc w:val="left"/>
      <w:pPr>
        <w:ind w:left="5502" w:hanging="360"/>
      </w:pPr>
    </w:lvl>
    <w:lvl w:ilvl="7" w:tplc="140A0019" w:tentative="1">
      <w:start w:val="1"/>
      <w:numFmt w:val="lowerLetter"/>
      <w:lvlText w:val="%8."/>
      <w:lvlJc w:val="left"/>
      <w:pPr>
        <w:ind w:left="6222" w:hanging="360"/>
      </w:pPr>
    </w:lvl>
    <w:lvl w:ilvl="8" w:tplc="140A001B" w:tentative="1">
      <w:start w:val="1"/>
      <w:numFmt w:val="lowerRoman"/>
      <w:lvlText w:val="%9."/>
      <w:lvlJc w:val="right"/>
      <w:pPr>
        <w:ind w:left="6942" w:hanging="180"/>
      </w:pPr>
    </w:lvl>
  </w:abstractNum>
  <w:abstractNum w:abstractNumId="21">
    <w:nsid w:val="67F20B12"/>
    <w:multiLevelType w:val="multilevel"/>
    <w:tmpl w:val="BAD4D560"/>
    <w:lvl w:ilvl="0">
      <w:start w:val="5"/>
      <w:numFmt w:val="decimal"/>
      <w:lvlText w:val="%1."/>
      <w:lvlJc w:val="left"/>
      <w:pPr>
        <w:ind w:left="360" w:hanging="360"/>
      </w:pPr>
      <w:rPr>
        <w:rFonts w:hint="default"/>
        <w:b/>
        <w:u w:val="single"/>
      </w:rPr>
    </w:lvl>
    <w:lvl w:ilvl="1">
      <w:start w:val="2"/>
      <w:numFmt w:val="decimal"/>
      <w:lvlText w:val="%1.%2."/>
      <w:lvlJc w:val="left"/>
      <w:pPr>
        <w:ind w:left="786" w:hanging="360"/>
      </w:pPr>
      <w:rPr>
        <w:rFonts w:hint="default"/>
        <w:b/>
        <w:u w:val="single"/>
      </w:rPr>
    </w:lvl>
    <w:lvl w:ilvl="2">
      <w:start w:val="1"/>
      <w:numFmt w:val="decimal"/>
      <w:lvlText w:val="%1.%2.%3."/>
      <w:lvlJc w:val="left"/>
      <w:pPr>
        <w:ind w:left="1572" w:hanging="720"/>
      </w:pPr>
      <w:rPr>
        <w:rFonts w:hint="default"/>
        <w:b/>
        <w:u w:val="single"/>
      </w:rPr>
    </w:lvl>
    <w:lvl w:ilvl="3">
      <w:start w:val="1"/>
      <w:numFmt w:val="decimal"/>
      <w:lvlText w:val="%1.%2.%3.%4."/>
      <w:lvlJc w:val="left"/>
      <w:pPr>
        <w:ind w:left="1998" w:hanging="72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210" w:hanging="108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422" w:hanging="1440"/>
      </w:pPr>
      <w:rPr>
        <w:rFonts w:hint="default"/>
        <w:b/>
        <w:u w:val="single"/>
      </w:rPr>
    </w:lvl>
    <w:lvl w:ilvl="8">
      <w:start w:val="1"/>
      <w:numFmt w:val="decimal"/>
      <w:lvlText w:val="%1.%2.%3.%4.%5.%6.%7.%8.%9."/>
      <w:lvlJc w:val="left"/>
      <w:pPr>
        <w:ind w:left="5208" w:hanging="1800"/>
      </w:pPr>
      <w:rPr>
        <w:rFonts w:hint="default"/>
        <w:b/>
        <w:u w:val="single"/>
      </w:rPr>
    </w:lvl>
  </w:abstractNum>
  <w:abstractNum w:abstractNumId="22">
    <w:nsid w:val="684E4853"/>
    <w:multiLevelType w:val="hybridMultilevel"/>
    <w:tmpl w:val="2532414C"/>
    <w:lvl w:ilvl="0" w:tplc="798C84F0">
      <w:start w:val="1"/>
      <w:numFmt w:val="decimal"/>
      <w:lvlText w:val="%1."/>
      <w:lvlJc w:val="left"/>
      <w:pPr>
        <w:tabs>
          <w:tab w:val="num" w:pos="1080"/>
        </w:tabs>
        <w:ind w:left="1080" w:hanging="360"/>
      </w:pPr>
      <w:rPr>
        <w:b/>
      </w:rPr>
    </w:lvl>
    <w:lvl w:ilvl="1" w:tplc="040A0019" w:tentative="1">
      <w:start w:val="1"/>
      <w:numFmt w:val="lowerLetter"/>
      <w:lvlText w:val="%2."/>
      <w:lvlJc w:val="left"/>
      <w:pPr>
        <w:tabs>
          <w:tab w:val="num" w:pos="1800"/>
        </w:tabs>
        <w:ind w:left="1800" w:hanging="360"/>
      </w:p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23">
    <w:nsid w:val="68E02933"/>
    <w:multiLevelType w:val="hybridMultilevel"/>
    <w:tmpl w:val="A25E9E78"/>
    <w:lvl w:ilvl="0" w:tplc="FC76D8EC">
      <w:start w:val="1"/>
      <w:numFmt w:val="lowerLetter"/>
      <w:lvlText w:val="%1)"/>
      <w:lvlJc w:val="left"/>
      <w:pPr>
        <w:ind w:left="1211" w:hanging="360"/>
      </w:pPr>
      <w:rPr>
        <w:rFonts w:hint="default"/>
        <w:sz w:val="22"/>
        <w:szCs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4">
    <w:nsid w:val="730C6AA1"/>
    <w:multiLevelType w:val="hybridMultilevel"/>
    <w:tmpl w:val="9EE4FA9A"/>
    <w:lvl w:ilvl="0" w:tplc="0C0A0017">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5">
    <w:nsid w:val="77776BD3"/>
    <w:multiLevelType w:val="hybridMultilevel"/>
    <w:tmpl w:val="4178E97C"/>
    <w:lvl w:ilvl="0" w:tplc="4BDCBB2E">
      <w:start w:val="1"/>
      <w:numFmt w:val="decimal"/>
      <w:lvlText w:val="%1."/>
      <w:lvlJc w:val="left"/>
      <w:pPr>
        <w:tabs>
          <w:tab w:val="num" w:pos="360"/>
        </w:tabs>
        <w:ind w:left="360" w:hanging="360"/>
      </w:pPr>
      <w:rPr>
        <w:rFonts w:cs="Times New Roman"/>
        <w:b/>
      </w:rPr>
    </w:lvl>
    <w:lvl w:ilvl="1" w:tplc="D30AAAEA">
      <w:start w:val="1"/>
      <w:numFmt w:val="decimal"/>
      <w:lvlText w:val="%2."/>
      <w:lvlJc w:val="left"/>
      <w:pPr>
        <w:tabs>
          <w:tab w:val="num" w:pos="1080"/>
        </w:tabs>
        <w:ind w:left="1080" w:hanging="360"/>
      </w:pPr>
      <w:rPr>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6">
    <w:nsid w:val="7E45033C"/>
    <w:multiLevelType w:val="hybridMultilevel"/>
    <w:tmpl w:val="C04EE944"/>
    <w:lvl w:ilvl="0" w:tplc="59C0AC8E">
      <w:start w:val="1"/>
      <w:numFmt w:val="lowerLetter"/>
      <w:lvlText w:val="%1)"/>
      <w:lvlJc w:val="left"/>
      <w:pPr>
        <w:ind w:left="1353" w:hanging="360"/>
      </w:pPr>
      <w:rPr>
        <w:rFonts w:hint="default"/>
        <w:b/>
      </w:rPr>
    </w:lvl>
    <w:lvl w:ilvl="1" w:tplc="140A0019" w:tentative="1">
      <w:start w:val="1"/>
      <w:numFmt w:val="lowerLetter"/>
      <w:lvlText w:val="%2."/>
      <w:lvlJc w:val="left"/>
      <w:pPr>
        <w:ind w:left="2073" w:hanging="360"/>
      </w:pPr>
    </w:lvl>
    <w:lvl w:ilvl="2" w:tplc="140A001B" w:tentative="1">
      <w:start w:val="1"/>
      <w:numFmt w:val="lowerRoman"/>
      <w:lvlText w:val="%3."/>
      <w:lvlJc w:val="right"/>
      <w:pPr>
        <w:ind w:left="2793" w:hanging="180"/>
      </w:pPr>
    </w:lvl>
    <w:lvl w:ilvl="3" w:tplc="140A000F" w:tentative="1">
      <w:start w:val="1"/>
      <w:numFmt w:val="decimal"/>
      <w:lvlText w:val="%4."/>
      <w:lvlJc w:val="left"/>
      <w:pPr>
        <w:ind w:left="3513" w:hanging="360"/>
      </w:pPr>
    </w:lvl>
    <w:lvl w:ilvl="4" w:tplc="140A0019" w:tentative="1">
      <w:start w:val="1"/>
      <w:numFmt w:val="lowerLetter"/>
      <w:lvlText w:val="%5."/>
      <w:lvlJc w:val="left"/>
      <w:pPr>
        <w:ind w:left="4233" w:hanging="360"/>
      </w:pPr>
    </w:lvl>
    <w:lvl w:ilvl="5" w:tplc="140A001B" w:tentative="1">
      <w:start w:val="1"/>
      <w:numFmt w:val="lowerRoman"/>
      <w:lvlText w:val="%6."/>
      <w:lvlJc w:val="right"/>
      <w:pPr>
        <w:ind w:left="4953" w:hanging="180"/>
      </w:pPr>
    </w:lvl>
    <w:lvl w:ilvl="6" w:tplc="140A000F" w:tentative="1">
      <w:start w:val="1"/>
      <w:numFmt w:val="decimal"/>
      <w:lvlText w:val="%7."/>
      <w:lvlJc w:val="left"/>
      <w:pPr>
        <w:ind w:left="5673" w:hanging="360"/>
      </w:pPr>
    </w:lvl>
    <w:lvl w:ilvl="7" w:tplc="140A0019" w:tentative="1">
      <w:start w:val="1"/>
      <w:numFmt w:val="lowerLetter"/>
      <w:lvlText w:val="%8."/>
      <w:lvlJc w:val="left"/>
      <w:pPr>
        <w:ind w:left="6393" w:hanging="360"/>
      </w:pPr>
    </w:lvl>
    <w:lvl w:ilvl="8" w:tplc="140A001B" w:tentative="1">
      <w:start w:val="1"/>
      <w:numFmt w:val="lowerRoman"/>
      <w:lvlText w:val="%9."/>
      <w:lvlJc w:val="right"/>
      <w:pPr>
        <w:ind w:left="7113" w:hanging="180"/>
      </w:pPr>
    </w:lvl>
  </w:abstractNum>
  <w:num w:numId="1">
    <w:abstractNumId w:val="12"/>
  </w:num>
  <w:num w:numId="2">
    <w:abstractNumId w:val="3"/>
  </w:num>
  <w:num w:numId="3">
    <w:abstractNumId w:val="11"/>
  </w:num>
  <w:num w:numId="4">
    <w:abstractNumId w:val="18"/>
  </w:num>
  <w:num w:numId="5">
    <w:abstractNumId w:val="9"/>
  </w:num>
  <w:num w:numId="6">
    <w:abstractNumId w:val="1"/>
  </w:num>
  <w:num w:numId="7">
    <w:abstractNumId w:val="25"/>
  </w:num>
  <w:num w:numId="8">
    <w:abstractNumId w:val="17"/>
  </w:num>
  <w:num w:numId="9">
    <w:abstractNumId w:val="26"/>
  </w:num>
  <w:num w:numId="10">
    <w:abstractNumId w:val="19"/>
  </w:num>
  <w:num w:numId="11">
    <w:abstractNumId w:val="8"/>
  </w:num>
  <w:num w:numId="12">
    <w:abstractNumId w:val="23"/>
  </w:num>
  <w:num w:numId="13">
    <w:abstractNumId w:val="6"/>
  </w:num>
  <w:num w:numId="14">
    <w:abstractNumId w:val="24"/>
  </w:num>
  <w:num w:numId="15">
    <w:abstractNumId w:val="5"/>
  </w:num>
  <w:num w:numId="16">
    <w:abstractNumId w:val="14"/>
  </w:num>
  <w:num w:numId="17">
    <w:abstractNumId w:val="20"/>
  </w:num>
  <w:num w:numId="18">
    <w:abstractNumId w:val="16"/>
  </w:num>
  <w:num w:numId="19">
    <w:abstractNumId w:val="0"/>
  </w:num>
  <w:num w:numId="20">
    <w:abstractNumId w:val="4"/>
  </w:num>
  <w:num w:numId="21">
    <w:abstractNumId w:val="10"/>
  </w:num>
  <w:num w:numId="22">
    <w:abstractNumId w:val="13"/>
  </w:num>
  <w:num w:numId="23">
    <w:abstractNumId w:val="15"/>
  </w:num>
  <w:num w:numId="24">
    <w:abstractNumId w:val="22"/>
  </w:num>
  <w:num w:numId="25">
    <w:abstractNumId w:val="7"/>
  </w:num>
  <w:num w:numId="26">
    <w:abstractNumId w:val="2"/>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rsids>
    <w:rsidRoot w:val="002E0AF4"/>
    <w:rsid w:val="00006048"/>
    <w:rsid w:val="0001471C"/>
    <w:rsid w:val="00055640"/>
    <w:rsid w:val="00063EF0"/>
    <w:rsid w:val="000667F0"/>
    <w:rsid w:val="00081DE4"/>
    <w:rsid w:val="00082A5E"/>
    <w:rsid w:val="000838F8"/>
    <w:rsid w:val="00087AF5"/>
    <w:rsid w:val="000938B2"/>
    <w:rsid w:val="000A5CE2"/>
    <w:rsid w:val="000A7340"/>
    <w:rsid w:val="000C6CFA"/>
    <w:rsid w:val="000E6C3D"/>
    <w:rsid w:val="000E7748"/>
    <w:rsid w:val="000E7EF1"/>
    <w:rsid w:val="000F197D"/>
    <w:rsid w:val="00105E5C"/>
    <w:rsid w:val="0011007D"/>
    <w:rsid w:val="00115728"/>
    <w:rsid w:val="001229A6"/>
    <w:rsid w:val="001429FA"/>
    <w:rsid w:val="00144CFB"/>
    <w:rsid w:val="0015603A"/>
    <w:rsid w:val="0015628A"/>
    <w:rsid w:val="00157884"/>
    <w:rsid w:val="00160E9F"/>
    <w:rsid w:val="00167683"/>
    <w:rsid w:val="0017157D"/>
    <w:rsid w:val="00172346"/>
    <w:rsid w:val="00173FA0"/>
    <w:rsid w:val="00187D8B"/>
    <w:rsid w:val="001954AE"/>
    <w:rsid w:val="001C20F8"/>
    <w:rsid w:val="001C5D39"/>
    <w:rsid w:val="001C7552"/>
    <w:rsid w:val="001D2C84"/>
    <w:rsid w:val="001E0C07"/>
    <w:rsid w:val="001E41F1"/>
    <w:rsid w:val="001F27AC"/>
    <w:rsid w:val="00223254"/>
    <w:rsid w:val="002239EE"/>
    <w:rsid w:val="0023091C"/>
    <w:rsid w:val="002334A6"/>
    <w:rsid w:val="00243F3B"/>
    <w:rsid w:val="00244BCA"/>
    <w:rsid w:val="002523B0"/>
    <w:rsid w:val="00256A7B"/>
    <w:rsid w:val="002575F1"/>
    <w:rsid w:val="00270437"/>
    <w:rsid w:val="002774D6"/>
    <w:rsid w:val="00277C4B"/>
    <w:rsid w:val="0028262D"/>
    <w:rsid w:val="00282AE2"/>
    <w:rsid w:val="00286876"/>
    <w:rsid w:val="002A18D2"/>
    <w:rsid w:val="002A4D44"/>
    <w:rsid w:val="002A4D85"/>
    <w:rsid w:val="002B2467"/>
    <w:rsid w:val="002C32FA"/>
    <w:rsid w:val="002D34B2"/>
    <w:rsid w:val="002D418E"/>
    <w:rsid w:val="002E0148"/>
    <w:rsid w:val="002E0AF4"/>
    <w:rsid w:val="002F0A67"/>
    <w:rsid w:val="002F1ABA"/>
    <w:rsid w:val="002F3910"/>
    <w:rsid w:val="00300C5E"/>
    <w:rsid w:val="003155C0"/>
    <w:rsid w:val="00317E5C"/>
    <w:rsid w:val="00321E6A"/>
    <w:rsid w:val="00341D4E"/>
    <w:rsid w:val="00353B0B"/>
    <w:rsid w:val="00354AAD"/>
    <w:rsid w:val="003734BD"/>
    <w:rsid w:val="0037765F"/>
    <w:rsid w:val="0038194B"/>
    <w:rsid w:val="003819BC"/>
    <w:rsid w:val="00385165"/>
    <w:rsid w:val="003875AE"/>
    <w:rsid w:val="00391E3D"/>
    <w:rsid w:val="0039435A"/>
    <w:rsid w:val="003A3ACC"/>
    <w:rsid w:val="003A5BAA"/>
    <w:rsid w:val="003A5D94"/>
    <w:rsid w:val="003B15C1"/>
    <w:rsid w:val="003B41FB"/>
    <w:rsid w:val="003C5DFB"/>
    <w:rsid w:val="003D3062"/>
    <w:rsid w:val="003D3434"/>
    <w:rsid w:val="003D5253"/>
    <w:rsid w:val="003E79EB"/>
    <w:rsid w:val="003E7E35"/>
    <w:rsid w:val="003F04E4"/>
    <w:rsid w:val="003F150A"/>
    <w:rsid w:val="00404E5A"/>
    <w:rsid w:val="00405497"/>
    <w:rsid w:val="00417E29"/>
    <w:rsid w:val="004249E8"/>
    <w:rsid w:val="00446F6D"/>
    <w:rsid w:val="00455634"/>
    <w:rsid w:val="00455742"/>
    <w:rsid w:val="00463481"/>
    <w:rsid w:val="00471DDA"/>
    <w:rsid w:val="00472D29"/>
    <w:rsid w:val="00472E0A"/>
    <w:rsid w:val="00476461"/>
    <w:rsid w:val="00480B6F"/>
    <w:rsid w:val="004865AE"/>
    <w:rsid w:val="00490269"/>
    <w:rsid w:val="004908B3"/>
    <w:rsid w:val="00496937"/>
    <w:rsid w:val="004A6FCD"/>
    <w:rsid w:val="004D08F8"/>
    <w:rsid w:val="004E2E56"/>
    <w:rsid w:val="004F0581"/>
    <w:rsid w:val="004F0F11"/>
    <w:rsid w:val="00502436"/>
    <w:rsid w:val="00503946"/>
    <w:rsid w:val="005079E2"/>
    <w:rsid w:val="00515223"/>
    <w:rsid w:val="00516654"/>
    <w:rsid w:val="005167EB"/>
    <w:rsid w:val="00522232"/>
    <w:rsid w:val="005258C8"/>
    <w:rsid w:val="00525B14"/>
    <w:rsid w:val="00525B31"/>
    <w:rsid w:val="0055345F"/>
    <w:rsid w:val="005607D8"/>
    <w:rsid w:val="0058248B"/>
    <w:rsid w:val="00582D30"/>
    <w:rsid w:val="005909A2"/>
    <w:rsid w:val="00593245"/>
    <w:rsid w:val="00595DD3"/>
    <w:rsid w:val="00597FAD"/>
    <w:rsid w:val="005A0A4D"/>
    <w:rsid w:val="005A23C1"/>
    <w:rsid w:val="005A4169"/>
    <w:rsid w:val="005A4C5F"/>
    <w:rsid w:val="005C1B9C"/>
    <w:rsid w:val="005D39C2"/>
    <w:rsid w:val="005D6C4F"/>
    <w:rsid w:val="005E0811"/>
    <w:rsid w:val="005F2595"/>
    <w:rsid w:val="005F456A"/>
    <w:rsid w:val="006005D2"/>
    <w:rsid w:val="00614584"/>
    <w:rsid w:val="006275C8"/>
    <w:rsid w:val="006319F6"/>
    <w:rsid w:val="00633851"/>
    <w:rsid w:val="00636E48"/>
    <w:rsid w:val="00643F9A"/>
    <w:rsid w:val="00662351"/>
    <w:rsid w:val="00685A7E"/>
    <w:rsid w:val="006939A9"/>
    <w:rsid w:val="006A5724"/>
    <w:rsid w:val="006B0946"/>
    <w:rsid w:val="006B4356"/>
    <w:rsid w:val="006B4705"/>
    <w:rsid w:val="006C0358"/>
    <w:rsid w:val="006C54AF"/>
    <w:rsid w:val="006F0013"/>
    <w:rsid w:val="007010C8"/>
    <w:rsid w:val="00721AF7"/>
    <w:rsid w:val="0073001F"/>
    <w:rsid w:val="00735041"/>
    <w:rsid w:val="00745595"/>
    <w:rsid w:val="00747099"/>
    <w:rsid w:val="00757A88"/>
    <w:rsid w:val="007614B0"/>
    <w:rsid w:val="007616E7"/>
    <w:rsid w:val="00772F02"/>
    <w:rsid w:val="007800AD"/>
    <w:rsid w:val="00780F1B"/>
    <w:rsid w:val="00790336"/>
    <w:rsid w:val="00794F94"/>
    <w:rsid w:val="007A7836"/>
    <w:rsid w:val="007B370E"/>
    <w:rsid w:val="007B6BEA"/>
    <w:rsid w:val="007C1A4F"/>
    <w:rsid w:val="007E5618"/>
    <w:rsid w:val="007F3E25"/>
    <w:rsid w:val="00805E3A"/>
    <w:rsid w:val="0082283E"/>
    <w:rsid w:val="008279F0"/>
    <w:rsid w:val="00830837"/>
    <w:rsid w:val="00831191"/>
    <w:rsid w:val="00834917"/>
    <w:rsid w:val="00841FB5"/>
    <w:rsid w:val="008549D9"/>
    <w:rsid w:val="00855127"/>
    <w:rsid w:val="00855C12"/>
    <w:rsid w:val="00862633"/>
    <w:rsid w:val="00870249"/>
    <w:rsid w:val="00871F3C"/>
    <w:rsid w:val="00872D69"/>
    <w:rsid w:val="00872EB1"/>
    <w:rsid w:val="00880AE7"/>
    <w:rsid w:val="00887078"/>
    <w:rsid w:val="008A0D49"/>
    <w:rsid w:val="008A1C30"/>
    <w:rsid w:val="008A66AB"/>
    <w:rsid w:val="008C0E5D"/>
    <w:rsid w:val="008C2801"/>
    <w:rsid w:val="008C49AF"/>
    <w:rsid w:val="008D5514"/>
    <w:rsid w:val="008D5FEB"/>
    <w:rsid w:val="008E671B"/>
    <w:rsid w:val="008F0819"/>
    <w:rsid w:val="008F5523"/>
    <w:rsid w:val="00903B70"/>
    <w:rsid w:val="00905402"/>
    <w:rsid w:val="0090617D"/>
    <w:rsid w:val="009230B1"/>
    <w:rsid w:val="00927002"/>
    <w:rsid w:val="00937EB8"/>
    <w:rsid w:val="00942A2B"/>
    <w:rsid w:val="00964C41"/>
    <w:rsid w:val="00966213"/>
    <w:rsid w:val="009716A0"/>
    <w:rsid w:val="00973AF2"/>
    <w:rsid w:val="00974B3B"/>
    <w:rsid w:val="009750B6"/>
    <w:rsid w:val="009852E5"/>
    <w:rsid w:val="009863D4"/>
    <w:rsid w:val="009950F5"/>
    <w:rsid w:val="00996673"/>
    <w:rsid w:val="009D2CEA"/>
    <w:rsid w:val="009E11CA"/>
    <w:rsid w:val="009F0473"/>
    <w:rsid w:val="009F0A44"/>
    <w:rsid w:val="009F715A"/>
    <w:rsid w:val="00A075F6"/>
    <w:rsid w:val="00A133F9"/>
    <w:rsid w:val="00A16FC7"/>
    <w:rsid w:val="00A356CD"/>
    <w:rsid w:val="00A443CE"/>
    <w:rsid w:val="00A55313"/>
    <w:rsid w:val="00A715A5"/>
    <w:rsid w:val="00A71D2C"/>
    <w:rsid w:val="00A73ECC"/>
    <w:rsid w:val="00A83614"/>
    <w:rsid w:val="00A84725"/>
    <w:rsid w:val="00AA1700"/>
    <w:rsid w:val="00AB0920"/>
    <w:rsid w:val="00AB60E9"/>
    <w:rsid w:val="00AC1F18"/>
    <w:rsid w:val="00AC33E9"/>
    <w:rsid w:val="00AC4D69"/>
    <w:rsid w:val="00AD347B"/>
    <w:rsid w:val="00AD76CA"/>
    <w:rsid w:val="00AD7BBA"/>
    <w:rsid w:val="00AE3ABD"/>
    <w:rsid w:val="00AE3C68"/>
    <w:rsid w:val="00AE6BC0"/>
    <w:rsid w:val="00AF07A5"/>
    <w:rsid w:val="00AF0BCB"/>
    <w:rsid w:val="00B00448"/>
    <w:rsid w:val="00B033EC"/>
    <w:rsid w:val="00B045E8"/>
    <w:rsid w:val="00B0795C"/>
    <w:rsid w:val="00B07DC6"/>
    <w:rsid w:val="00B1110E"/>
    <w:rsid w:val="00B22AD8"/>
    <w:rsid w:val="00B30F12"/>
    <w:rsid w:val="00B36E1F"/>
    <w:rsid w:val="00B40547"/>
    <w:rsid w:val="00B42327"/>
    <w:rsid w:val="00B43AF6"/>
    <w:rsid w:val="00B43B43"/>
    <w:rsid w:val="00B442FC"/>
    <w:rsid w:val="00B50D00"/>
    <w:rsid w:val="00B65235"/>
    <w:rsid w:val="00B80413"/>
    <w:rsid w:val="00B813EB"/>
    <w:rsid w:val="00B91DF6"/>
    <w:rsid w:val="00B940E1"/>
    <w:rsid w:val="00BA242F"/>
    <w:rsid w:val="00BA248D"/>
    <w:rsid w:val="00BB17DF"/>
    <w:rsid w:val="00BC5EE0"/>
    <w:rsid w:val="00BD05BE"/>
    <w:rsid w:val="00BD0BF0"/>
    <w:rsid w:val="00BD39FB"/>
    <w:rsid w:val="00BE0846"/>
    <w:rsid w:val="00BE4DE8"/>
    <w:rsid w:val="00C11821"/>
    <w:rsid w:val="00C25260"/>
    <w:rsid w:val="00C270EF"/>
    <w:rsid w:val="00C2763E"/>
    <w:rsid w:val="00C527B8"/>
    <w:rsid w:val="00C72DED"/>
    <w:rsid w:val="00C872A2"/>
    <w:rsid w:val="00CA17B4"/>
    <w:rsid w:val="00CC2714"/>
    <w:rsid w:val="00CC31A0"/>
    <w:rsid w:val="00CD17DB"/>
    <w:rsid w:val="00CE3CE1"/>
    <w:rsid w:val="00CE737A"/>
    <w:rsid w:val="00CE7DED"/>
    <w:rsid w:val="00D3099A"/>
    <w:rsid w:val="00D33EC7"/>
    <w:rsid w:val="00D43B26"/>
    <w:rsid w:val="00D50C20"/>
    <w:rsid w:val="00D51676"/>
    <w:rsid w:val="00D51B26"/>
    <w:rsid w:val="00D57320"/>
    <w:rsid w:val="00D71AD8"/>
    <w:rsid w:val="00D8329C"/>
    <w:rsid w:val="00D84478"/>
    <w:rsid w:val="00D904D4"/>
    <w:rsid w:val="00D97D98"/>
    <w:rsid w:val="00DA0228"/>
    <w:rsid w:val="00DA4D3A"/>
    <w:rsid w:val="00DB442A"/>
    <w:rsid w:val="00DE5040"/>
    <w:rsid w:val="00DE7511"/>
    <w:rsid w:val="00DF0FC8"/>
    <w:rsid w:val="00DF3DD7"/>
    <w:rsid w:val="00E17CC4"/>
    <w:rsid w:val="00E273D9"/>
    <w:rsid w:val="00E46061"/>
    <w:rsid w:val="00E46D5A"/>
    <w:rsid w:val="00E47E4C"/>
    <w:rsid w:val="00E61FA0"/>
    <w:rsid w:val="00E6556F"/>
    <w:rsid w:val="00E727AE"/>
    <w:rsid w:val="00E90BFD"/>
    <w:rsid w:val="00E90C37"/>
    <w:rsid w:val="00E94C6A"/>
    <w:rsid w:val="00E95524"/>
    <w:rsid w:val="00E97394"/>
    <w:rsid w:val="00EA51EE"/>
    <w:rsid w:val="00EB28BC"/>
    <w:rsid w:val="00ED239C"/>
    <w:rsid w:val="00ED54B5"/>
    <w:rsid w:val="00EE353C"/>
    <w:rsid w:val="00EE4AF3"/>
    <w:rsid w:val="00EE5CCF"/>
    <w:rsid w:val="00F05A8D"/>
    <w:rsid w:val="00F07A18"/>
    <w:rsid w:val="00F13DF6"/>
    <w:rsid w:val="00F15F22"/>
    <w:rsid w:val="00F25188"/>
    <w:rsid w:val="00F44BBA"/>
    <w:rsid w:val="00F459EA"/>
    <w:rsid w:val="00F46C1C"/>
    <w:rsid w:val="00F651AD"/>
    <w:rsid w:val="00F724A4"/>
    <w:rsid w:val="00F72736"/>
    <w:rsid w:val="00FA13C2"/>
    <w:rsid w:val="00FA1666"/>
    <w:rsid w:val="00FB153D"/>
    <w:rsid w:val="00FB1DFD"/>
    <w:rsid w:val="00FB2BCD"/>
    <w:rsid w:val="00FC41E5"/>
    <w:rsid w:val="00FD2D83"/>
    <w:rsid w:val="00FD68DB"/>
    <w:rsid w:val="00FE124A"/>
    <w:rsid w:val="00FE75D9"/>
    <w:rsid w:val="00FF72D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rsid w:val="002E0AF4"/>
    <w:pPr>
      <w:tabs>
        <w:tab w:val="center" w:pos="4252"/>
        <w:tab w:val="right" w:pos="8504"/>
      </w:tabs>
    </w:pPr>
  </w:style>
  <w:style w:type="character" w:customStyle="1" w:styleId="PiedepginaCar">
    <w:name w:val="Pie de página Car"/>
    <w:basedOn w:val="Fuentedeprrafopredeter"/>
    <w:link w:val="Piedepgina"/>
    <w:uiPriority w:val="99"/>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uiPriority w:val="99"/>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semiHidden/>
    <w:unhideWhenUsed/>
    <w:rsid w:val="006C54AF"/>
    <w:pPr>
      <w:tabs>
        <w:tab w:val="center" w:pos="4419"/>
        <w:tab w:val="right" w:pos="8838"/>
      </w:tabs>
    </w:pPr>
  </w:style>
  <w:style w:type="character" w:customStyle="1" w:styleId="EncabezadoCar">
    <w:name w:val="Encabezado Car"/>
    <w:basedOn w:val="Fuentedeprrafopredeter"/>
    <w:link w:val="Encabezado"/>
    <w:uiPriority w:val="99"/>
    <w:semiHidden/>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rsid w:val="00AB0920"/>
    <w:rPr>
      <w:rFonts w:asciiTheme="majorHAnsi" w:eastAsiaTheme="majorEastAsia" w:hAnsiTheme="majorHAnsi" w:cstheme="majorBidi"/>
      <w:i/>
      <w:iCs/>
      <w:color w:val="404040" w:themeColor="text1" w:themeTint="BF"/>
      <w:sz w:val="20"/>
      <w:szCs w:val="20"/>
      <w:lang w:eastAsia="es-ES"/>
    </w:rPr>
  </w:style>
  <w:style w:type="paragraph" w:styleId="Prrafodelista">
    <w:name w:val="List Paragraph"/>
    <w:basedOn w:val="Normal"/>
    <w:uiPriority w:val="34"/>
    <w:qFormat/>
    <w:rsid w:val="00E94C6A"/>
    <w:pPr>
      <w:ind w:left="720"/>
      <w:contextualSpacing/>
    </w:pPr>
    <w:rPr>
      <w:sz w:val="24"/>
      <w:szCs w:val="24"/>
    </w:rPr>
  </w:style>
  <w:style w:type="paragraph" w:styleId="Textosinformato">
    <w:name w:val="Plain Text"/>
    <w:basedOn w:val="Normal"/>
    <w:link w:val="TextosinformatoCar"/>
    <w:rsid w:val="00B40547"/>
    <w:rPr>
      <w:rFonts w:ascii="Courier New" w:hAnsi="Courier New"/>
      <w:lang w:val="es-ES"/>
    </w:rPr>
  </w:style>
  <w:style w:type="character" w:customStyle="1" w:styleId="TextosinformatoCar">
    <w:name w:val="Texto sin formato Car"/>
    <w:basedOn w:val="Fuentedeprrafopredeter"/>
    <w:link w:val="Textosinformato"/>
    <w:rsid w:val="00B40547"/>
    <w:rPr>
      <w:rFonts w:ascii="Courier New" w:eastAsia="Times New Roman" w:hAnsi="Courier New" w:cs="Times New Roman"/>
      <w:sz w:val="20"/>
      <w:szCs w:val="20"/>
      <w:lang w:val="es-ES" w:eastAsia="es-ES"/>
    </w:rPr>
  </w:style>
  <w:style w:type="paragraph" w:customStyle="1" w:styleId="Textoindependiente31">
    <w:name w:val="Texto independiente 31"/>
    <w:basedOn w:val="Normal"/>
    <w:rsid w:val="00AD347B"/>
    <w:pPr>
      <w:overflowPunct w:val="0"/>
      <w:autoSpaceDE w:val="0"/>
      <w:autoSpaceDN w:val="0"/>
      <w:adjustRightInd w:val="0"/>
      <w:spacing w:before="120" w:after="120" w:line="264" w:lineRule="auto"/>
      <w:jc w:val="both"/>
      <w:textAlignment w:val="baseline"/>
    </w:pPr>
    <w:rPr>
      <w:b/>
      <w:sz w:val="24"/>
      <w:lang w:val="es-ES"/>
    </w:rPr>
  </w:style>
  <w:style w:type="paragraph" w:styleId="Sinespaciado">
    <w:name w:val="No Spacing"/>
    <w:uiPriority w:val="1"/>
    <w:qFormat/>
    <w:rsid w:val="003B15C1"/>
    <w:pPr>
      <w:spacing w:after="0" w:line="240" w:lineRule="auto"/>
    </w:pPr>
  </w:style>
  <w:style w:type="paragraph" w:customStyle="1" w:styleId="CM4">
    <w:name w:val="CM4"/>
    <w:basedOn w:val="Normal"/>
    <w:next w:val="Normal"/>
    <w:uiPriority w:val="99"/>
    <w:rsid w:val="00872EB1"/>
    <w:pPr>
      <w:widowControl w:val="0"/>
      <w:autoSpaceDE w:val="0"/>
      <w:autoSpaceDN w:val="0"/>
      <w:adjustRightInd w:val="0"/>
      <w:spacing w:line="246" w:lineRule="atLeast"/>
    </w:pPr>
    <w:rPr>
      <w:rFonts w:ascii="Arial" w:eastAsiaTheme="minorEastAsia" w:hAnsi="Arial" w:cs="Arial"/>
      <w:sz w:val="24"/>
      <w:szCs w:val="24"/>
      <w:lang w:eastAsia="es-CR"/>
    </w:rPr>
  </w:style>
  <w:style w:type="paragraph" w:customStyle="1" w:styleId="Default">
    <w:name w:val="Default"/>
    <w:rsid w:val="00790336"/>
    <w:pPr>
      <w:autoSpaceDE w:val="0"/>
      <w:autoSpaceDN w:val="0"/>
      <w:adjustRightInd w:val="0"/>
      <w:spacing w:after="0" w:line="240" w:lineRule="auto"/>
    </w:pPr>
    <w:rPr>
      <w:rFonts w:ascii="Arial" w:eastAsia="Calibri" w:hAnsi="Arial" w:cs="Arial"/>
      <w:color w:val="000000"/>
      <w:sz w:val="24"/>
      <w:szCs w:val="24"/>
    </w:rPr>
  </w:style>
  <w:style w:type="paragraph" w:customStyle="1" w:styleId="CM8">
    <w:name w:val="CM8"/>
    <w:basedOn w:val="Default"/>
    <w:next w:val="Default"/>
    <w:uiPriority w:val="99"/>
    <w:rsid w:val="00790336"/>
    <w:rPr>
      <w:color w:val="auto"/>
    </w:rPr>
  </w:style>
  <w:style w:type="paragraph" w:customStyle="1" w:styleId="CM3">
    <w:name w:val="CM3"/>
    <w:basedOn w:val="Default"/>
    <w:next w:val="Default"/>
    <w:uiPriority w:val="99"/>
    <w:rsid w:val="00790336"/>
    <w:pPr>
      <w:spacing w:line="278" w:lineRule="atLeast"/>
    </w:pPr>
    <w:rPr>
      <w:color w:val="auto"/>
    </w:rPr>
  </w:style>
  <w:style w:type="paragraph" w:customStyle="1" w:styleId="CM5">
    <w:name w:val="CM5"/>
    <w:basedOn w:val="Default"/>
    <w:next w:val="Default"/>
    <w:uiPriority w:val="99"/>
    <w:rsid w:val="00790336"/>
    <w:pPr>
      <w:spacing w:line="278" w:lineRule="atLeast"/>
    </w:pPr>
    <w:rPr>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1C43B-1798-4F55-90E7-8D461450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7784</Words>
  <Characters>42816</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monterost</cp:lastModifiedBy>
  <cp:revision>2</cp:revision>
  <cp:lastPrinted>2011-09-21T13:50:00Z</cp:lastPrinted>
  <dcterms:created xsi:type="dcterms:W3CDTF">2012-10-05T15:05:00Z</dcterms:created>
  <dcterms:modified xsi:type="dcterms:W3CDTF">2012-10-05T15:05:00Z</dcterms:modified>
</cp:coreProperties>
</file>